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313F1" w14:textId="77777777" w:rsidR="00C565DD" w:rsidRDefault="00C565DD">
      <w:pPr>
        <w:pStyle w:val="Heading1"/>
      </w:pPr>
      <w:bookmarkStart w:id="0" w:name="_Toc400361362"/>
      <w:bookmarkStart w:id="1" w:name="_Toc443397153"/>
      <w:bookmarkStart w:id="2" w:name="_Toc357771638"/>
      <w:bookmarkStart w:id="3" w:name="_Toc346793416"/>
      <w:bookmarkStart w:id="4" w:name="_Toc328122777"/>
      <w:bookmarkStart w:id="5" w:name="_GoBack"/>
      <w:bookmarkEnd w:id="5"/>
    </w:p>
    <w:p w14:paraId="2F987DE5" w14:textId="77777777" w:rsidR="00C565DD" w:rsidRPr="00BA5AFD" w:rsidRDefault="00C565DD" w:rsidP="00C565DD">
      <w:pPr>
        <w:keepLines/>
        <w:numPr>
          <w:ilvl w:val="12"/>
          <w:numId w:val="0"/>
        </w:numPr>
        <w:pBdr>
          <w:top w:val="single" w:sz="4" w:space="1" w:color="auto"/>
          <w:left w:val="single" w:sz="4" w:space="4" w:color="auto"/>
          <w:bottom w:val="single" w:sz="4" w:space="1" w:color="auto"/>
          <w:right w:val="single" w:sz="4" w:space="4" w:color="auto"/>
        </w:pBdr>
        <w:tabs>
          <w:tab w:val="left" w:pos="3685"/>
          <w:tab w:val="left" w:pos="4320"/>
          <w:tab w:val="left" w:pos="5040"/>
          <w:tab w:val="left" w:pos="5760"/>
          <w:tab w:val="left" w:pos="6480"/>
          <w:tab w:val="left" w:pos="7200"/>
          <w:tab w:val="left" w:pos="7920"/>
          <w:tab w:val="left" w:pos="8640"/>
          <w:tab w:val="left" w:pos="9360"/>
          <w:tab w:val="left" w:pos="10080"/>
          <w:tab w:val="left" w:pos="10800"/>
          <w:tab w:val="left" w:pos="11520"/>
        </w:tabs>
        <w:spacing w:after="59" w:line="223" w:lineRule="auto"/>
        <w:jc w:val="center"/>
        <w:rPr>
          <w:rFonts w:cs="Arial"/>
          <w:sz w:val="60"/>
          <w:szCs w:val="60"/>
        </w:rPr>
      </w:pPr>
      <w:r w:rsidRPr="00BA5AFD">
        <w:rPr>
          <w:rFonts w:cs="Arial"/>
          <w:sz w:val="60"/>
          <w:szCs w:val="60"/>
        </w:rPr>
        <w:t>St Marie’s Catholic Primary School</w:t>
      </w:r>
    </w:p>
    <w:p w14:paraId="08227550" w14:textId="77777777" w:rsidR="00C565DD" w:rsidRPr="00BA5AFD" w:rsidRDefault="00C565DD" w:rsidP="00C565DD">
      <w:pPr>
        <w:keepLines/>
        <w:numPr>
          <w:ilvl w:val="12"/>
          <w:numId w:val="0"/>
        </w:numPr>
        <w:pBdr>
          <w:top w:val="single" w:sz="4" w:space="1" w:color="auto"/>
          <w:left w:val="single" w:sz="4" w:space="4" w:color="auto"/>
          <w:bottom w:val="single" w:sz="4" w:space="1" w:color="auto"/>
          <w:right w:val="single" w:sz="4" w:space="4" w:color="auto"/>
        </w:pBdr>
        <w:tabs>
          <w:tab w:val="left" w:pos="3685"/>
          <w:tab w:val="left" w:pos="4320"/>
          <w:tab w:val="left" w:pos="5040"/>
          <w:tab w:val="left" w:pos="5760"/>
          <w:tab w:val="left" w:pos="6480"/>
          <w:tab w:val="left" w:pos="7200"/>
          <w:tab w:val="left" w:pos="7920"/>
          <w:tab w:val="left" w:pos="8640"/>
          <w:tab w:val="left" w:pos="9360"/>
          <w:tab w:val="left" w:pos="10080"/>
          <w:tab w:val="left" w:pos="10800"/>
          <w:tab w:val="left" w:pos="11520"/>
        </w:tabs>
        <w:spacing w:after="59" w:line="223" w:lineRule="auto"/>
        <w:jc w:val="center"/>
        <w:rPr>
          <w:rFonts w:cs="Arial"/>
          <w:i/>
          <w:color w:val="0070C0"/>
          <w:sz w:val="48"/>
          <w:szCs w:val="48"/>
        </w:rPr>
      </w:pPr>
      <w:r w:rsidRPr="00BA5AFD">
        <w:rPr>
          <w:rFonts w:cs="Arial"/>
          <w:i/>
          <w:color w:val="0070C0"/>
          <w:sz w:val="48"/>
          <w:szCs w:val="48"/>
        </w:rPr>
        <w:t>“Learning through faith, love and respect”</w:t>
      </w:r>
    </w:p>
    <w:p w14:paraId="2CFB3D9A" w14:textId="77777777" w:rsidR="00C565DD" w:rsidRPr="00BA5AFD" w:rsidRDefault="00C565DD" w:rsidP="00C565DD">
      <w:pPr>
        <w:keepLines/>
        <w:numPr>
          <w:ilvl w:val="12"/>
          <w:numId w:val="0"/>
        </w:numPr>
        <w:pBdr>
          <w:top w:val="single" w:sz="4" w:space="1" w:color="auto"/>
          <w:left w:val="single" w:sz="4" w:space="4" w:color="auto"/>
          <w:bottom w:val="single" w:sz="4" w:space="1" w:color="auto"/>
          <w:right w:val="single" w:sz="4" w:space="4" w:color="auto"/>
        </w:pBdr>
        <w:tabs>
          <w:tab w:val="left" w:pos="3685"/>
          <w:tab w:val="left" w:pos="4320"/>
          <w:tab w:val="left" w:pos="5040"/>
          <w:tab w:val="left" w:pos="5760"/>
          <w:tab w:val="left" w:pos="6480"/>
          <w:tab w:val="left" w:pos="7200"/>
          <w:tab w:val="left" w:pos="7920"/>
          <w:tab w:val="left" w:pos="8640"/>
          <w:tab w:val="left" w:pos="9360"/>
          <w:tab w:val="left" w:pos="10080"/>
          <w:tab w:val="left" w:pos="10800"/>
          <w:tab w:val="left" w:pos="11520"/>
        </w:tabs>
        <w:spacing w:after="59" w:line="223" w:lineRule="auto"/>
        <w:jc w:val="center"/>
        <w:rPr>
          <w:rFonts w:cs="Arial"/>
          <w:sz w:val="60"/>
          <w:szCs w:val="60"/>
        </w:rPr>
      </w:pPr>
      <w:r w:rsidRPr="00BA5AFD">
        <w:rPr>
          <w:rFonts w:cs="Arial"/>
          <w:sz w:val="60"/>
          <w:szCs w:val="60"/>
        </w:rPr>
        <w:t xml:space="preserve"> </w:t>
      </w:r>
    </w:p>
    <w:p w14:paraId="3D7717FC" w14:textId="77777777" w:rsidR="00C565DD" w:rsidRPr="00BA5AFD" w:rsidRDefault="00C565DD" w:rsidP="00C565DD">
      <w:pPr>
        <w:keepLines/>
        <w:numPr>
          <w:ilvl w:val="12"/>
          <w:numId w:val="0"/>
        </w:numPr>
        <w:pBdr>
          <w:top w:val="single" w:sz="4" w:space="1" w:color="auto"/>
          <w:left w:val="single" w:sz="4" w:space="4" w:color="auto"/>
          <w:bottom w:val="single" w:sz="4" w:space="1" w:color="auto"/>
          <w:right w:val="single" w:sz="4" w:space="4" w:color="auto"/>
        </w:pBdr>
        <w:tabs>
          <w:tab w:val="left" w:pos="3685"/>
          <w:tab w:val="left" w:pos="4320"/>
          <w:tab w:val="left" w:pos="5040"/>
          <w:tab w:val="left" w:pos="5760"/>
          <w:tab w:val="left" w:pos="6480"/>
          <w:tab w:val="left" w:pos="7200"/>
          <w:tab w:val="left" w:pos="7920"/>
          <w:tab w:val="left" w:pos="8640"/>
          <w:tab w:val="left" w:pos="9360"/>
          <w:tab w:val="left" w:pos="10080"/>
          <w:tab w:val="left" w:pos="10800"/>
          <w:tab w:val="left" w:pos="11520"/>
        </w:tabs>
        <w:spacing w:after="59" w:line="223" w:lineRule="auto"/>
        <w:jc w:val="center"/>
        <w:rPr>
          <w:rFonts w:cs="Arial"/>
          <w:sz w:val="60"/>
          <w:szCs w:val="60"/>
        </w:rPr>
      </w:pPr>
      <w:r w:rsidRPr="00BA5AFD">
        <w:rPr>
          <w:rFonts w:cs="Arial"/>
          <w:noProof/>
          <w:sz w:val="20"/>
          <w:szCs w:val="20"/>
        </w:rPr>
        <w:drawing>
          <wp:inline distT="0" distB="0" distL="0" distR="0" wp14:anchorId="077F1C46" wp14:editId="326C5C4F">
            <wp:extent cx="2209800" cy="2339340"/>
            <wp:effectExtent l="0" t="0" r="0" b="0"/>
            <wp:docPr id="1" name="Picture 1" descr="C:\Users\St Maries\Downloads\Colour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 Maries\Downloads\Colour Logo_V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2339340"/>
                    </a:xfrm>
                    <a:prstGeom prst="rect">
                      <a:avLst/>
                    </a:prstGeom>
                    <a:noFill/>
                    <a:ln>
                      <a:noFill/>
                    </a:ln>
                  </pic:spPr>
                </pic:pic>
              </a:graphicData>
            </a:graphic>
          </wp:inline>
        </w:drawing>
      </w:r>
    </w:p>
    <w:p w14:paraId="1CDFECA0" w14:textId="6436FE3C" w:rsidR="00C565DD" w:rsidRPr="00BA5AFD" w:rsidRDefault="00C565DD" w:rsidP="00C565DD">
      <w:pPr>
        <w:keepLines/>
        <w:numPr>
          <w:ilvl w:val="12"/>
          <w:numId w:val="0"/>
        </w:numPr>
        <w:pBdr>
          <w:top w:val="single" w:sz="4" w:space="1" w:color="auto"/>
          <w:left w:val="single" w:sz="4" w:space="4" w:color="auto"/>
          <w:bottom w:val="single" w:sz="4" w:space="1" w:color="auto"/>
          <w:right w:val="single" w:sz="4" w:space="4" w:color="auto"/>
        </w:pBdr>
        <w:tabs>
          <w:tab w:val="left" w:pos="3685"/>
          <w:tab w:val="left" w:pos="4320"/>
          <w:tab w:val="left" w:pos="5040"/>
          <w:tab w:val="left" w:pos="5760"/>
          <w:tab w:val="left" w:pos="6480"/>
          <w:tab w:val="left" w:pos="7200"/>
          <w:tab w:val="left" w:pos="7920"/>
          <w:tab w:val="left" w:pos="8640"/>
          <w:tab w:val="left" w:pos="9360"/>
          <w:tab w:val="left" w:pos="10080"/>
          <w:tab w:val="left" w:pos="10800"/>
          <w:tab w:val="left" w:pos="11520"/>
        </w:tabs>
        <w:spacing w:after="59" w:line="223" w:lineRule="auto"/>
        <w:jc w:val="center"/>
        <w:rPr>
          <w:rFonts w:cs="Arial"/>
          <w:sz w:val="60"/>
          <w:szCs w:val="60"/>
        </w:rPr>
      </w:pPr>
      <w:r>
        <w:rPr>
          <w:rFonts w:cs="Arial"/>
          <w:sz w:val="60"/>
          <w:szCs w:val="60"/>
        </w:rPr>
        <w:t>Pupil</w:t>
      </w:r>
      <w:r w:rsidR="007540A1">
        <w:rPr>
          <w:rFonts w:cs="Arial"/>
          <w:sz w:val="60"/>
          <w:szCs w:val="60"/>
        </w:rPr>
        <w:t xml:space="preserve"> Premium Strategy Statement 2024-2025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5"/>
        <w:gridCol w:w="4028"/>
      </w:tblGrid>
      <w:tr w:rsidR="00C565DD" w:rsidRPr="00BA5AFD" w14:paraId="38663DB3" w14:textId="77777777" w:rsidTr="0078642E">
        <w:trPr>
          <w:trHeight w:val="396"/>
        </w:trPr>
        <w:tc>
          <w:tcPr>
            <w:tcW w:w="4275" w:type="dxa"/>
            <w:vAlign w:val="center"/>
          </w:tcPr>
          <w:p w14:paraId="558573F1" w14:textId="77777777" w:rsidR="00C565DD" w:rsidRPr="00BA5AFD" w:rsidRDefault="00C565DD" w:rsidP="0078642E">
            <w:pPr>
              <w:spacing w:after="120" w:line="480" w:lineRule="auto"/>
              <w:rPr>
                <w:rFonts w:eastAsia="MS Mincho"/>
                <w:sz w:val="28"/>
                <w:szCs w:val="28"/>
                <w:lang w:val="en-US"/>
              </w:rPr>
            </w:pPr>
            <w:r>
              <w:rPr>
                <w:rFonts w:eastAsia="MS Mincho"/>
                <w:sz w:val="28"/>
                <w:szCs w:val="28"/>
                <w:lang w:val="en-US"/>
              </w:rPr>
              <w:t>Date Reviewed by Governors</w:t>
            </w:r>
          </w:p>
        </w:tc>
        <w:tc>
          <w:tcPr>
            <w:tcW w:w="4028" w:type="dxa"/>
            <w:vAlign w:val="center"/>
          </w:tcPr>
          <w:p w14:paraId="3DCBA55B" w14:textId="6BB76D92" w:rsidR="007540A1" w:rsidRDefault="000D4C97" w:rsidP="007540A1">
            <w:pPr>
              <w:keepLines/>
              <w:numPr>
                <w:ilvl w:val="12"/>
                <w:numId w:val="0"/>
              </w:numPr>
              <w:tabs>
                <w:tab w:val="left" w:pos="3685"/>
                <w:tab w:val="left" w:pos="4320"/>
                <w:tab w:val="left" w:pos="5040"/>
                <w:tab w:val="left" w:pos="5760"/>
                <w:tab w:val="left" w:pos="6480"/>
                <w:tab w:val="left" w:pos="7200"/>
                <w:tab w:val="left" w:pos="7920"/>
                <w:tab w:val="left" w:pos="8640"/>
                <w:tab w:val="left" w:pos="9360"/>
                <w:tab w:val="left" w:pos="10080"/>
                <w:tab w:val="left" w:pos="10800"/>
                <w:tab w:val="left" w:pos="11520"/>
              </w:tabs>
              <w:spacing w:after="59" w:line="223" w:lineRule="auto"/>
              <w:rPr>
                <w:rFonts w:cs="Arial"/>
                <w:sz w:val="28"/>
                <w:szCs w:val="28"/>
              </w:rPr>
            </w:pPr>
            <w:r>
              <w:rPr>
                <w:rFonts w:cs="Arial"/>
                <w:sz w:val="28"/>
                <w:szCs w:val="28"/>
              </w:rPr>
              <w:t xml:space="preserve"> </w:t>
            </w:r>
          </w:p>
          <w:p w14:paraId="76F371FF" w14:textId="3262F5EA" w:rsidR="007540A1" w:rsidRPr="00BA5AFD" w:rsidRDefault="00A23CA4" w:rsidP="007540A1">
            <w:pPr>
              <w:keepLines/>
              <w:numPr>
                <w:ilvl w:val="12"/>
                <w:numId w:val="0"/>
              </w:numPr>
              <w:tabs>
                <w:tab w:val="left" w:pos="3685"/>
                <w:tab w:val="left" w:pos="4320"/>
                <w:tab w:val="left" w:pos="5040"/>
                <w:tab w:val="left" w:pos="5760"/>
                <w:tab w:val="left" w:pos="6480"/>
                <w:tab w:val="left" w:pos="7200"/>
                <w:tab w:val="left" w:pos="7920"/>
                <w:tab w:val="left" w:pos="8640"/>
                <w:tab w:val="left" w:pos="9360"/>
                <w:tab w:val="left" w:pos="10080"/>
                <w:tab w:val="left" w:pos="10800"/>
                <w:tab w:val="left" w:pos="11520"/>
              </w:tabs>
              <w:spacing w:after="59" w:line="223" w:lineRule="auto"/>
              <w:rPr>
                <w:rFonts w:cs="Arial"/>
                <w:sz w:val="28"/>
                <w:szCs w:val="28"/>
              </w:rPr>
            </w:pPr>
            <w:r>
              <w:rPr>
                <w:rFonts w:cs="Arial"/>
                <w:sz w:val="28"/>
                <w:szCs w:val="28"/>
              </w:rPr>
              <w:t>10/10/24</w:t>
            </w:r>
          </w:p>
          <w:p w14:paraId="7BBDB8C4" w14:textId="2D12E00D" w:rsidR="00E71DF7" w:rsidRPr="00BA5AFD" w:rsidRDefault="00E71DF7" w:rsidP="0078642E">
            <w:pPr>
              <w:keepLines/>
              <w:numPr>
                <w:ilvl w:val="12"/>
                <w:numId w:val="0"/>
              </w:numPr>
              <w:tabs>
                <w:tab w:val="left" w:pos="3685"/>
                <w:tab w:val="left" w:pos="4320"/>
                <w:tab w:val="left" w:pos="5040"/>
                <w:tab w:val="left" w:pos="5760"/>
                <w:tab w:val="left" w:pos="6480"/>
                <w:tab w:val="left" w:pos="7200"/>
                <w:tab w:val="left" w:pos="7920"/>
                <w:tab w:val="left" w:pos="8640"/>
                <w:tab w:val="left" w:pos="9360"/>
                <w:tab w:val="left" w:pos="10080"/>
                <w:tab w:val="left" w:pos="10800"/>
                <w:tab w:val="left" w:pos="11520"/>
              </w:tabs>
              <w:spacing w:after="59" w:line="223" w:lineRule="auto"/>
              <w:rPr>
                <w:rFonts w:cs="Arial"/>
                <w:sz w:val="28"/>
                <w:szCs w:val="28"/>
              </w:rPr>
            </w:pPr>
          </w:p>
        </w:tc>
      </w:tr>
      <w:tr w:rsidR="00C565DD" w:rsidRPr="00BA5AFD" w14:paraId="597E4B8E" w14:textId="77777777" w:rsidTr="0078642E">
        <w:trPr>
          <w:trHeight w:val="510"/>
        </w:trPr>
        <w:tc>
          <w:tcPr>
            <w:tcW w:w="4275" w:type="dxa"/>
            <w:vAlign w:val="center"/>
          </w:tcPr>
          <w:p w14:paraId="4559D7AA" w14:textId="77777777" w:rsidR="00C565DD" w:rsidRPr="00BA5AFD" w:rsidRDefault="00C565DD" w:rsidP="0078642E">
            <w:pPr>
              <w:spacing w:after="120" w:line="480" w:lineRule="auto"/>
              <w:rPr>
                <w:rFonts w:eastAsia="MS Mincho"/>
                <w:sz w:val="28"/>
                <w:szCs w:val="28"/>
                <w:lang w:val="en-US"/>
              </w:rPr>
            </w:pPr>
            <w:r w:rsidRPr="00BA5AFD">
              <w:rPr>
                <w:rFonts w:eastAsia="MS Mincho"/>
                <w:sz w:val="28"/>
                <w:szCs w:val="28"/>
                <w:lang w:val="en-US"/>
              </w:rPr>
              <w:t>Person Responsible:</w:t>
            </w:r>
          </w:p>
        </w:tc>
        <w:tc>
          <w:tcPr>
            <w:tcW w:w="4028" w:type="dxa"/>
            <w:vAlign w:val="center"/>
          </w:tcPr>
          <w:p w14:paraId="0F428DCB" w14:textId="418FAF83" w:rsidR="007540A1" w:rsidRPr="001A2E99" w:rsidRDefault="00C565DD" w:rsidP="007540A1">
            <w:pPr>
              <w:pStyle w:val="NoSpacing"/>
              <w:rPr>
                <w:rFonts w:cs="Arial"/>
                <w:sz w:val="28"/>
                <w:szCs w:val="28"/>
                <w:lang w:val="en-US"/>
              </w:rPr>
            </w:pPr>
            <w:proofErr w:type="gramStart"/>
            <w:r w:rsidRPr="00BA5AFD">
              <w:rPr>
                <w:rFonts w:cs="Arial"/>
                <w:sz w:val="28"/>
                <w:szCs w:val="28"/>
                <w:lang w:val="en-US"/>
              </w:rPr>
              <w:t>Headteacher</w:t>
            </w:r>
            <w:r>
              <w:rPr>
                <w:rFonts w:cs="Arial"/>
                <w:sz w:val="28"/>
                <w:szCs w:val="28"/>
                <w:lang w:val="en-US"/>
              </w:rPr>
              <w:t xml:space="preserve"> </w:t>
            </w:r>
            <w:r w:rsidR="00157DCA">
              <w:rPr>
                <w:rFonts w:cs="Arial"/>
                <w:sz w:val="28"/>
                <w:szCs w:val="28"/>
                <w:lang w:val="en-US"/>
              </w:rPr>
              <w:t xml:space="preserve"> F</w:t>
            </w:r>
            <w:proofErr w:type="gramEnd"/>
            <w:r w:rsidR="00157DCA">
              <w:rPr>
                <w:rFonts w:cs="Arial"/>
                <w:sz w:val="28"/>
                <w:szCs w:val="28"/>
                <w:lang w:val="en-US"/>
              </w:rPr>
              <w:t xml:space="preserve"> Jackson </w:t>
            </w:r>
          </w:p>
          <w:p w14:paraId="22B37438" w14:textId="0F73A011" w:rsidR="00BF0A93" w:rsidRPr="001A2E99" w:rsidRDefault="00BF0A93" w:rsidP="0078642E">
            <w:pPr>
              <w:pStyle w:val="NoSpacing"/>
              <w:rPr>
                <w:rFonts w:cs="Arial"/>
                <w:sz w:val="28"/>
                <w:szCs w:val="28"/>
                <w:lang w:val="en-US"/>
              </w:rPr>
            </w:pPr>
          </w:p>
        </w:tc>
      </w:tr>
      <w:tr w:rsidR="00C565DD" w:rsidRPr="00BA5AFD" w14:paraId="0F104149" w14:textId="77777777" w:rsidTr="0078642E">
        <w:trPr>
          <w:trHeight w:val="510"/>
        </w:trPr>
        <w:tc>
          <w:tcPr>
            <w:tcW w:w="4275" w:type="dxa"/>
            <w:vAlign w:val="center"/>
          </w:tcPr>
          <w:p w14:paraId="5D255DCD" w14:textId="77777777" w:rsidR="00C565DD" w:rsidRPr="00BA5AFD" w:rsidRDefault="00C565DD" w:rsidP="0078642E">
            <w:pPr>
              <w:spacing w:after="120" w:line="480" w:lineRule="auto"/>
              <w:rPr>
                <w:rFonts w:eastAsia="MS Mincho"/>
                <w:sz w:val="28"/>
                <w:szCs w:val="28"/>
                <w:lang w:val="en-US"/>
              </w:rPr>
            </w:pPr>
            <w:r>
              <w:rPr>
                <w:rFonts w:eastAsia="MS Mincho"/>
                <w:sz w:val="28"/>
                <w:szCs w:val="28"/>
                <w:lang w:val="en-US"/>
              </w:rPr>
              <w:t>Governor</w:t>
            </w:r>
          </w:p>
        </w:tc>
        <w:tc>
          <w:tcPr>
            <w:tcW w:w="4028" w:type="dxa"/>
            <w:vAlign w:val="center"/>
          </w:tcPr>
          <w:p w14:paraId="20C79488" w14:textId="77777777" w:rsidR="00C565DD" w:rsidRDefault="00E61CA8" w:rsidP="0078642E">
            <w:pPr>
              <w:pStyle w:val="NoSpacing"/>
              <w:rPr>
                <w:rFonts w:cs="Arial"/>
                <w:sz w:val="28"/>
                <w:szCs w:val="28"/>
                <w:lang w:val="en-US"/>
              </w:rPr>
            </w:pPr>
            <w:proofErr w:type="spellStart"/>
            <w:r>
              <w:rPr>
                <w:rFonts w:cs="Arial"/>
                <w:sz w:val="28"/>
                <w:szCs w:val="28"/>
                <w:lang w:val="en-US"/>
              </w:rPr>
              <w:t>Mr</w:t>
            </w:r>
            <w:proofErr w:type="spellEnd"/>
            <w:r>
              <w:rPr>
                <w:rFonts w:cs="Arial"/>
                <w:sz w:val="28"/>
                <w:szCs w:val="28"/>
                <w:lang w:val="en-US"/>
              </w:rPr>
              <w:t xml:space="preserve"> P </w:t>
            </w:r>
            <w:proofErr w:type="spellStart"/>
            <w:r>
              <w:rPr>
                <w:rFonts w:cs="Arial"/>
                <w:sz w:val="28"/>
                <w:szCs w:val="28"/>
                <w:lang w:val="en-US"/>
              </w:rPr>
              <w:t>Santus</w:t>
            </w:r>
            <w:proofErr w:type="spellEnd"/>
          </w:p>
          <w:p w14:paraId="7D8C6BCB" w14:textId="585F7C47" w:rsidR="00E61CA8" w:rsidRPr="00BA5AFD" w:rsidRDefault="00E61CA8" w:rsidP="0078642E">
            <w:pPr>
              <w:pStyle w:val="NoSpacing"/>
              <w:rPr>
                <w:rFonts w:cs="Arial"/>
                <w:sz w:val="28"/>
                <w:szCs w:val="28"/>
                <w:lang w:val="en-US"/>
              </w:rPr>
            </w:pPr>
          </w:p>
        </w:tc>
      </w:tr>
    </w:tbl>
    <w:p w14:paraId="7DA54EC7" w14:textId="77777777" w:rsidR="00C565DD" w:rsidRPr="00BA5AFD" w:rsidRDefault="00C565DD" w:rsidP="00C565DD">
      <w:pPr>
        <w:spacing w:after="120" w:line="240" w:lineRule="auto"/>
        <w:rPr>
          <w:rFonts w:ascii="Verdana" w:eastAsia="MS Mincho" w:hAnsi="Verdana" w:cs="Verdana"/>
          <w:sz w:val="28"/>
          <w:szCs w:val="28"/>
          <w:lang w:val="en-US"/>
        </w:rPr>
      </w:pPr>
    </w:p>
    <w:p w14:paraId="49CC3083" w14:textId="77777777" w:rsidR="00C565DD" w:rsidRPr="00BA5AFD" w:rsidRDefault="00C565DD" w:rsidP="00C565DD">
      <w:pPr>
        <w:tabs>
          <w:tab w:val="left" w:pos="1080"/>
          <w:tab w:val="left" w:leader="dot" w:pos="3960"/>
          <w:tab w:val="left" w:pos="4140"/>
          <w:tab w:val="left" w:pos="6300"/>
          <w:tab w:val="left" w:pos="6840"/>
          <w:tab w:val="left" w:leader="dot" w:pos="8280"/>
        </w:tabs>
        <w:spacing w:after="120" w:line="240" w:lineRule="auto"/>
        <w:rPr>
          <w:rFonts w:eastAsia="MS Mincho" w:cs="Verdana"/>
          <w:b/>
          <w:bCs/>
          <w:sz w:val="20"/>
          <w:lang w:val="en-US"/>
        </w:rPr>
      </w:pPr>
    </w:p>
    <w:p w14:paraId="396DF41F" w14:textId="307E0DB6" w:rsidR="00C565DD" w:rsidRPr="00BA5AFD" w:rsidRDefault="00C565DD" w:rsidP="00C565DD">
      <w:pPr>
        <w:tabs>
          <w:tab w:val="left" w:pos="1080"/>
          <w:tab w:val="left" w:leader="dot" w:pos="3960"/>
          <w:tab w:val="left" w:pos="4140"/>
          <w:tab w:val="left" w:pos="6300"/>
          <w:tab w:val="left" w:pos="6840"/>
          <w:tab w:val="left" w:leader="dot" w:pos="8280"/>
        </w:tabs>
        <w:spacing w:after="120" w:line="240" w:lineRule="auto"/>
        <w:rPr>
          <w:rFonts w:eastAsia="MS Mincho" w:cs="Verdana"/>
          <w:sz w:val="20"/>
          <w:lang w:val="en-US"/>
        </w:rPr>
      </w:pPr>
      <w:r w:rsidRPr="00BA5AFD">
        <w:rPr>
          <w:rFonts w:eastAsia="MS Mincho" w:cs="Verdana"/>
          <w:b/>
          <w:bCs/>
          <w:sz w:val="20"/>
          <w:lang w:val="en-US"/>
        </w:rPr>
        <w:t>Signed:</w:t>
      </w:r>
      <w:r w:rsidRPr="00BA5AFD">
        <w:rPr>
          <w:rFonts w:eastAsia="MS Mincho" w:cs="Verdana"/>
          <w:sz w:val="20"/>
          <w:lang w:val="en-US"/>
        </w:rPr>
        <w:tab/>
      </w:r>
      <w:r w:rsidR="00A23CA4" w:rsidRPr="00672FF1">
        <w:rPr>
          <w:noProof/>
        </w:rPr>
        <w:drawing>
          <wp:inline distT="0" distB="0" distL="0" distR="0" wp14:anchorId="6EE0C074" wp14:editId="50ED47B8">
            <wp:extent cx="729947" cy="263682"/>
            <wp:effectExtent l="0" t="0" r="0" b="3175"/>
            <wp:docPr id="1822919370" name="Picture 1" descr="A close 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919370" name="Picture 1" descr="A close up of a word&#10;&#10;Description automatically generated"/>
                    <pic:cNvPicPr/>
                  </pic:nvPicPr>
                  <pic:blipFill>
                    <a:blip r:embed="rId11"/>
                    <a:stretch>
                      <a:fillRect/>
                    </a:stretch>
                  </pic:blipFill>
                  <pic:spPr>
                    <a:xfrm>
                      <a:off x="0" y="0"/>
                      <a:ext cx="783614" cy="283069"/>
                    </a:xfrm>
                    <a:prstGeom prst="rect">
                      <a:avLst/>
                    </a:prstGeom>
                  </pic:spPr>
                </pic:pic>
              </a:graphicData>
            </a:graphic>
          </wp:inline>
        </w:drawing>
      </w:r>
      <w:r w:rsidRPr="00073C6D">
        <w:rPr>
          <w:rFonts w:ascii="Lucida Calligraphy" w:eastAsia="MS Mincho" w:hAnsi="Lucida Calligraphy" w:cs="Verdana"/>
          <w:b/>
          <w:color w:val="0070C0"/>
          <w:sz w:val="20"/>
          <w:lang w:val="en-US"/>
        </w:rPr>
        <w:t xml:space="preserve"> </w:t>
      </w:r>
      <w:r>
        <w:rPr>
          <w:rFonts w:eastAsia="MS Mincho" w:cs="Verdana"/>
          <w:sz w:val="20"/>
          <w:lang w:val="en-US"/>
        </w:rPr>
        <w:t>Headteacher</w:t>
      </w:r>
      <w:r w:rsidRPr="00BA5AFD">
        <w:rPr>
          <w:rFonts w:eastAsia="MS Mincho" w:cs="Verdana"/>
          <w:sz w:val="20"/>
          <w:lang w:val="en-US"/>
        </w:rPr>
        <w:t xml:space="preserve">    </w:t>
      </w:r>
      <w:r>
        <w:rPr>
          <w:rFonts w:eastAsia="MS Mincho" w:cs="Verdana"/>
          <w:sz w:val="20"/>
          <w:lang w:val="en-US"/>
        </w:rPr>
        <w:t xml:space="preserve">            </w:t>
      </w:r>
      <w:r w:rsidR="00157DCA">
        <w:rPr>
          <w:rFonts w:eastAsia="MS Mincho" w:cs="Verdana"/>
          <w:sz w:val="20"/>
          <w:lang w:val="en-US"/>
        </w:rPr>
        <w:t xml:space="preserve">     </w:t>
      </w:r>
      <w:r w:rsidRPr="00BA5AFD">
        <w:rPr>
          <w:rFonts w:eastAsia="MS Mincho" w:cs="Verdana"/>
          <w:b/>
          <w:bCs/>
          <w:sz w:val="20"/>
          <w:lang w:val="en-US"/>
        </w:rPr>
        <w:t>Date:</w:t>
      </w:r>
      <w:r>
        <w:rPr>
          <w:rFonts w:eastAsia="MS Mincho" w:cs="Verdana"/>
          <w:sz w:val="20"/>
          <w:lang w:val="en-US"/>
        </w:rPr>
        <w:t xml:space="preserve"> </w:t>
      </w:r>
      <w:r w:rsidR="00073C6D">
        <w:rPr>
          <w:rFonts w:eastAsia="MS Mincho" w:cs="Verdana"/>
          <w:sz w:val="20"/>
          <w:lang w:val="en-US"/>
        </w:rPr>
        <w:t>30/9/24</w:t>
      </w:r>
    </w:p>
    <w:p w14:paraId="4A3B1DA1" w14:textId="0B9362C5" w:rsidR="00C565DD" w:rsidRPr="00BA5AFD" w:rsidRDefault="00C565DD" w:rsidP="00C565DD">
      <w:pPr>
        <w:tabs>
          <w:tab w:val="left" w:pos="1080"/>
          <w:tab w:val="left" w:leader="dot" w:pos="3960"/>
          <w:tab w:val="left" w:pos="4140"/>
          <w:tab w:val="left" w:pos="6300"/>
          <w:tab w:val="left" w:pos="6840"/>
          <w:tab w:val="left" w:leader="dot" w:pos="8280"/>
        </w:tabs>
        <w:spacing w:after="120" w:line="240" w:lineRule="auto"/>
        <w:rPr>
          <w:rFonts w:eastAsia="MS Mincho" w:cs="Verdana"/>
          <w:sz w:val="20"/>
          <w:lang w:val="en-US"/>
        </w:rPr>
      </w:pPr>
      <w:r w:rsidRPr="00BA5AFD">
        <w:rPr>
          <w:rFonts w:eastAsia="MS Mincho" w:cs="Verdana"/>
          <w:b/>
          <w:bCs/>
          <w:sz w:val="20"/>
          <w:lang w:val="en-US"/>
        </w:rPr>
        <w:t>Signed:</w:t>
      </w:r>
      <w:r w:rsidRPr="00BA5AFD">
        <w:rPr>
          <w:rFonts w:eastAsia="MS Mincho" w:cs="Verdana"/>
          <w:sz w:val="20"/>
          <w:lang w:val="en-US"/>
        </w:rPr>
        <w:tab/>
      </w:r>
      <w:r w:rsidR="000D4C97" w:rsidRPr="00073C6D">
        <w:rPr>
          <w:rFonts w:ascii="Lucida Calligraphy" w:eastAsia="MS Mincho" w:hAnsi="Lucida Calligraphy"/>
          <w:b/>
          <w:color w:val="0070C0"/>
          <w:sz w:val="20"/>
        </w:rPr>
        <w:t xml:space="preserve">P </w:t>
      </w:r>
      <w:proofErr w:type="spellStart"/>
      <w:r w:rsidR="000D4C97" w:rsidRPr="00073C6D">
        <w:rPr>
          <w:rFonts w:ascii="Lucida Calligraphy" w:eastAsia="MS Mincho" w:hAnsi="Lucida Calligraphy"/>
          <w:b/>
          <w:color w:val="0070C0"/>
          <w:sz w:val="20"/>
        </w:rPr>
        <w:t>Santus</w:t>
      </w:r>
      <w:proofErr w:type="spellEnd"/>
      <w:r w:rsidRPr="00073C6D">
        <w:rPr>
          <w:rFonts w:eastAsia="MS Mincho" w:cs="Verdana"/>
          <w:color w:val="0070C0"/>
          <w:sz w:val="20"/>
          <w:lang w:val="en-US"/>
        </w:rPr>
        <w:t xml:space="preserve">       </w:t>
      </w:r>
      <w:r w:rsidR="00E61CA8" w:rsidRPr="00073C6D">
        <w:rPr>
          <w:rFonts w:eastAsia="MS Mincho" w:cs="Verdana"/>
          <w:color w:val="0070C0"/>
          <w:sz w:val="20"/>
          <w:lang w:val="en-US"/>
        </w:rPr>
        <w:t xml:space="preserve">                  </w:t>
      </w:r>
      <w:r w:rsidRPr="00073C6D">
        <w:rPr>
          <w:rFonts w:eastAsia="MS Mincho" w:cs="Verdana"/>
          <w:color w:val="0070C0"/>
          <w:sz w:val="20"/>
          <w:lang w:val="en-US"/>
        </w:rPr>
        <w:t xml:space="preserve"> </w:t>
      </w:r>
      <w:r w:rsidR="000D4C97" w:rsidRPr="00073C6D">
        <w:rPr>
          <w:rFonts w:eastAsia="MS Mincho" w:cs="Verdana"/>
          <w:color w:val="0070C0"/>
          <w:sz w:val="20"/>
          <w:lang w:val="en-US"/>
        </w:rPr>
        <w:t xml:space="preserve">               </w:t>
      </w:r>
      <w:r>
        <w:rPr>
          <w:rFonts w:eastAsia="MS Mincho" w:cs="Verdana"/>
          <w:sz w:val="20"/>
          <w:lang w:val="en-US"/>
        </w:rPr>
        <w:t xml:space="preserve">Pupil Premium Governor </w:t>
      </w:r>
      <w:r w:rsidR="000D4C97">
        <w:rPr>
          <w:rFonts w:eastAsia="MS Mincho" w:cs="Verdana"/>
          <w:sz w:val="20"/>
          <w:lang w:val="en-US"/>
        </w:rPr>
        <w:t xml:space="preserve"> </w:t>
      </w:r>
    </w:p>
    <w:p w14:paraId="58EC978F" w14:textId="10542D4B" w:rsidR="00C565DD" w:rsidRPr="00BA5AFD" w:rsidRDefault="00C565DD" w:rsidP="00C565DD">
      <w:pPr>
        <w:tabs>
          <w:tab w:val="left" w:pos="1080"/>
          <w:tab w:val="left" w:leader="dot" w:pos="3960"/>
          <w:tab w:val="left" w:pos="4140"/>
          <w:tab w:val="left" w:pos="6300"/>
          <w:tab w:val="left" w:pos="6840"/>
          <w:tab w:val="left" w:leader="dot" w:pos="8280"/>
        </w:tabs>
        <w:spacing w:after="120" w:line="240" w:lineRule="auto"/>
        <w:rPr>
          <w:rFonts w:eastAsia="MS Mincho" w:cs="Verdana"/>
          <w:sz w:val="20"/>
          <w:lang w:val="en-US"/>
        </w:rPr>
        <w:sectPr w:rsidR="00C565DD" w:rsidRPr="00BA5AFD" w:rsidSect="0078642E">
          <w:footerReference w:type="default" r:id="rId12"/>
          <w:pgSz w:w="11907" w:h="16840"/>
          <w:pgMar w:top="993" w:right="1797" w:bottom="1135" w:left="1797" w:header="709" w:footer="272"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20"/>
          <w:rtlGutter/>
        </w:sectPr>
      </w:pPr>
      <w:r w:rsidRPr="00BA5AFD">
        <w:rPr>
          <w:rFonts w:eastAsia="MS Mincho" w:cs="Verdana"/>
          <w:b/>
          <w:bCs/>
          <w:sz w:val="20"/>
          <w:lang w:val="en-US"/>
        </w:rPr>
        <w:t>Signed:</w:t>
      </w:r>
      <w:r w:rsidR="000D4C97">
        <w:rPr>
          <w:rFonts w:eastAsia="MS Mincho" w:cs="Verdana"/>
          <w:sz w:val="20"/>
          <w:lang w:val="en-US"/>
        </w:rPr>
        <w:t xml:space="preserve">       </w:t>
      </w:r>
      <w:r>
        <w:rPr>
          <w:rFonts w:eastAsia="MS Mincho" w:cs="Verdana"/>
          <w:sz w:val="20"/>
          <w:lang w:val="en-US"/>
        </w:rPr>
        <w:t xml:space="preserve">  </w:t>
      </w:r>
      <w:r w:rsidR="000D4C97" w:rsidRPr="000D4C97">
        <w:rPr>
          <w:rFonts w:eastAsia="MS Mincho" w:cs="Verdana"/>
          <w:noProof/>
          <w:sz w:val="20"/>
        </w:rPr>
        <w:drawing>
          <wp:inline distT="0" distB="0" distL="0" distR="0" wp14:anchorId="59F618BD" wp14:editId="6A0E36AA">
            <wp:extent cx="907473" cy="367527"/>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44004" cy="382322"/>
                    </a:xfrm>
                    <a:prstGeom prst="rect">
                      <a:avLst/>
                    </a:prstGeom>
                  </pic:spPr>
                </pic:pic>
              </a:graphicData>
            </a:graphic>
          </wp:inline>
        </w:drawing>
      </w:r>
      <w:r>
        <w:rPr>
          <w:rFonts w:eastAsia="MS Mincho" w:cs="Verdana"/>
          <w:sz w:val="20"/>
          <w:lang w:val="en-US"/>
        </w:rPr>
        <w:t xml:space="preserve">      </w:t>
      </w:r>
      <w:r w:rsidR="000D4C97">
        <w:rPr>
          <w:rFonts w:eastAsia="MS Mincho" w:cs="Verdana"/>
          <w:sz w:val="20"/>
          <w:lang w:val="en-US"/>
        </w:rPr>
        <w:t xml:space="preserve">                         </w:t>
      </w:r>
      <w:r>
        <w:rPr>
          <w:rFonts w:eastAsia="MS Mincho" w:cs="Verdana"/>
          <w:sz w:val="20"/>
          <w:lang w:val="en-US"/>
        </w:rPr>
        <w:t xml:space="preserve"> Chair/Governor                </w:t>
      </w:r>
    </w:p>
    <w:p w14:paraId="2A7D54B1" w14:textId="26929DCC" w:rsidR="00E66558" w:rsidRDefault="00B15B7E">
      <w:pPr>
        <w:pStyle w:val="Heading1"/>
      </w:pPr>
      <w:r>
        <w:lastRenderedPageBreak/>
        <w:t>St Marie’</w:t>
      </w:r>
      <w:r w:rsidR="00F52D73">
        <w:t xml:space="preserve"> Catholic Primary </w:t>
      </w:r>
      <w:r w:rsidR="009D71E8">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7540A1">
        <w:t xml:space="preserve"> 2024 - 2025</w:t>
      </w:r>
    </w:p>
    <w:p w14:paraId="2A7D54B2" w14:textId="083051BE" w:rsidR="00E66558" w:rsidRDefault="009D71E8">
      <w:pPr>
        <w:pStyle w:val="Heading2"/>
        <w:rPr>
          <w:b w:val="0"/>
          <w:bCs/>
          <w:color w:val="auto"/>
          <w:sz w:val="24"/>
          <w:szCs w:val="24"/>
        </w:rPr>
      </w:pPr>
      <w:r>
        <w:rPr>
          <w:b w:val="0"/>
          <w:bCs/>
          <w:color w:val="auto"/>
          <w:sz w:val="24"/>
          <w:szCs w:val="24"/>
        </w:rPr>
        <w:t>This statement details our school’s use of pupil premium (a</w:t>
      </w:r>
      <w:r w:rsidR="007540A1">
        <w:rPr>
          <w:b w:val="0"/>
          <w:bCs/>
          <w:color w:val="auto"/>
          <w:sz w:val="24"/>
          <w:szCs w:val="24"/>
        </w:rPr>
        <w:t>nd recovery premium for the 2024 to 2025</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7725727" w:rsidR="00E66558" w:rsidRDefault="00F52D73">
            <w:pPr>
              <w:pStyle w:val="TableRow"/>
            </w:pPr>
            <w:r>
              <w:t>St Marie’s Catholic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A5B14" w14:textId="5D2BE18E" w:rsidR="00E66558" w:rsidRDefault="007540A1" w:rsidP="006C20AF">
            <w:pPr>
              <w:pStyle w:val="TableRow"/>
            </w:pPr>
            <w:r>
              <w:t>September 2024</w:t>
            </w:r>
            <w:r w:rsidR="006C20AF">
              <w:t xml:space="preserve"> </w:t>
            </w:r>
            <w:r>
              <w:t>=202</w:t>
            </w:r>
          </w:p>
          <w:p w14:paraId="2A7D54BC" w14:textId="5DAF006B" w:rsidR="00234B6D" w:rsidRPr="0007239C" w:rsidRDefault="00234B6D" w:rsidP="006C20AF">
            <w:pPr>
              <w:pStyle w:val="TableRow"/>
            </w:pP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CC3CE" w14:textId="77777777" w:rsidR="00E66558" w:rsidRDefault="007540A1" w:rsidP="001A2E99">
            <w:pPr>
              <w:pStyle w:val="TableRow"/>
              <w:ind w:left="0"/>
            </w:pPr>
            <w:r>
              <w:t>October Census 2024</w:t>
            </w:r>
            <w:r w:rsidR="00B74828">
              <w:t xml:space="preserve"> – not yet </w:t>
            </w:r>
          </w:p>
          <w:p w14:paraId="2A7D54BF" w14:textId="49F7B91C" w:rsidR="008B0124" w:rsidRDefault="008B0124" w:rsidP="001A2E99">
            <w:pPr>
              <w:pStyle w:val="TableRow"/>
              <w:ind w:left="0"/>
            </w:pPr>
            <w:r>
              <w:t xml:space="preserve">September 2024 – 11.9% </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3D6C56E7" w:rsidR="00E66558" w:rsidRDefault="009D71E8">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D440218" w:rsidR="00E66558" w:rsidRDefault="007540A1">
            <w:pPr>
              <w:pStyle w:val="TableRow"/>
            </w:pPr>
            <w:r>
              <w:t>2024-2025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053E775" w:rsidR="00E66558" w:rsidRDefault="00157DCA">
            <w:pPr>
              <w:pStyle w:val="TableRow"/>
            </w:pPr>
            <w:r w:rsidRPr="008B0124">
              <w:t>September 2024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8B87A" w14:textId="5B89211B" w:rsidR="007540A1" w:rsidRDefault="006C20AF" w:rsidP="007540A1">
            <w:pPr>
              <w:pStyle w:val="TableRow"/>
              <w:ind w:left="0"/>
            </w:pPr>
            <w:r>
              <w:t xml:space="preserve"> </w:t>
            </w:r>
            <w:r w:rsidR="00157DCA">
              <w:t xml:space="preserve">September 2025 </w:t>
            </w:r>
          </w:p>
          <w:p w14:paraId="2A7D54C8" w14:textId="68DBF404" w:rsidR="00E66558" w:rsidRDefault="00E66558" w:rsidP="001A2E99">
            <w:pPr>
              <w:pStyle w:val="TableRow"/>
              <w:ind w:left="0"/>
            </w:pP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5E47A49" w:rsidR="00E66558" w:rsidRDefault="007540A1">
            <w:pPr>
              <w:pStyle w:val="TableRow"/>
            </w:pPr>
            <w:r>
              <w:t>Mrs Faye Jackson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3C5FED6" w:rsidR="00E66558" w:rsidRDefault="007540A1">
            <w:pPr>
              <w:pStyle w:val="TableRow"/>
            </w:pPr>
            <w:r>
              <w:t>Mrs Faye Jackson</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F6AAA85" w:rsidR="001A2E99" w:rsidRDefault="001A2E99" w:rsidP="006C20AF">
            <w:pPr>
              <w:pStyle w:val="TableRow"/>
            </w:pPr>
            <w:r>
              <w:t xml:space="preserve">Mr P </w:t>
            </w:r>
            <w:proofErr w:type="spellStart"/>
            <w:r>
              <w:t>Santus</w:t>
            </w:r>
            <w:proofErr w:type="spellEnd"/>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pPr w:leftFromText="180" w:rightFromText="180" w:vertAnchor="text" w:tblpY="1"/>
        <w:tblOverlap w:val="neve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2B120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rsidP="002B120A">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rsidP="002B120A">
            <w:pPr>
              <w:pStyle w:val="TableRow"/>
            </w:pPr>
            <w:r>
              <w:rPr>
                <w:b/>
              </w:rPr>
              <w:t>Amount</w:t>
            </w:r>
          </w:p>
        </w:tc>
      </w:tr>
      <w:tr w:rsidR="00E66558" w14:paraId="2A7D54D9" w14:textId="77777777" w:rsidTr="002B120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A23CA4" w:rsidRDefault="009D71E8" w:rsidP="002B120A">
            <w:pPr>
              <w:pStyle w:val="TableRow"/>
            </w:pPr>
            <w:r w:rsidRPr="00A23CA4">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63779BF" w:rsidR="00E66558" w:rsidRPr="00A23CA4" w:rsidRDefault="00A23CA4" w:rsidP="002B120A">
            <w:pPr>
              <w:pStyle w:val="TableRow"/>
            </w:pPr>
            <w:r w:rsidRPr="00A23CA4">
              <w:t>£48,665.00</w:t>
            </w:r>
          </w:p>
        </w:tc>
      </w:tr>
      <w:tr w:rsidR="00E66558" w14:paraId="2A7D54DC" w14:textId="77777777" w:rsidTr="002B120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A23CA4" w:rsidRDefault="009D71E8" w:rsidP="002B120A">
            <w:pPr>
              <w:pStyle w:val="TableRow"/>
            </w:pPr>
            <w:r w:rsidRPr="00A23CA4">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2ABF08B" w:rsidR="00E66558" w:rsidRPr="00A23CA4" w:rsidRDefault="00A23CA4" w:rsidP="002B120A">
            <w:pPr>
              <w:pStyle w:val="TableRow"/>
            </w:pPr>
            <w:r w:rsidRPr="00A23CA4">
              <w:t>£3371.25</w:t>
            </w:r>
          </w:p>
        </w:tc>
      </w:tr>
      <w:tr w:rsidR="00E66558" w14:paraId="2A7D54DF" w14:textId="77777777" w:rsidTr="002B120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A23CA4" w:rsidRDefault="009D71E8" w:rsidP="002B120A">
            <w:pPr>
              <w:pStyle w:val="TableRow"/>
            </w:pPr>
            <w:r w:rsidRPr="00A23CA4">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2C26A4A" w:rsidR="00E66558" w:rsidRPr="00A23CA4" w:rsidRDefault="009D71E8" w:rsidP="002B120A">
            <w:pPr>
              <w:pStyle w:val="TableRow"/>
            </w:pPr>
            <w:r w:rsidRPr="00A23CA4">
              <w:t>£</w:t>
            </w:r>
            <w:r w:rsidR="00F52D73" w:rsidRPr="00A23CA4">
              <w:t>0</w:t>
            </w:r>
          </w:p>
        </w:tc>
      </w:tr>
      <w:tr w:rsidR="00E66558" w14:paraId="2A7D54E3" w14:textId="77777777" w:rsidTr="002B120A">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A23CA4" w:rsidRDefault="009D71E8" w:rsidP="002B120A">
            <w:pPr>
              <w:pStyle w:val="TableRow"/>
              <w:rPr>
                <w:b/>
              </w:rPr>
            </w:pPr>
            <w:r w:rsidRPr="00A23CA4">
              <w:rPr>
                <w:b/>
              </w:rPr>
              <w:t>Total budget for this academic year</w:t>
            </w:r>
          </w:p>
          <w:p w14:paraId="2049F1CC" w14:textId="77777777" w:rsidR="00E66558" w:rsidRDefault="00E66558" w:rsidP="002B120A">
            <w:pPr>
              <w:pStyle w:val="TableRow"/>
            </w:pPr>
          </w:p>
          <w:p w14:paraId="3C4B4177" w14:textId="77777777" w:rsidR="002B120A" w:rsidRDefault="002B120A" w:rsidP="002B120A">
            <w:pPr>
              <w:pStyle w:val="TableRow"/>
            </w:pPr>
            <w:r>
              <w:t>This is broken down by cost centre as:</w:t>
            </w:r>
          </w:p>
          <w:p w14:paraId="0C682DB6" w14:textId="77777777" w:rsidR="002B120A" w:rsidRDefault="002B120A" w:rsidP="002B120A">
            <w:pPr>
              <w:pStyle w:val="TableRow"/>
            </w:pPr>
            <w:r>
              <w:lastRenderedPageBreak/>
              <w:t xml:space="preserve">TA small group and one-to-one support </w:t>
            </w:r>
          </w:p>
          <w:p w14:paraId="248BE166" w14:textId="77777777" w:rsidR="002B120A" w:rsidRDefault="002B120A" w:rsidP="002B120A">
            <w:pPr>
              <w:pStyle w:val="TableRow"/>
            </w:pPr>
          </w:p>
          <w:p w14:paraId="06C146A5" w14:textId="77777777" w:rsidR="002B120A" w:rsidRDefault="002B120A" w:rsidP="002B120A">
            <w:pPr>
              <w:pStyle w:val="TableRow"/>
            </w:pPr>
            <w:r>
              <w:t xml:space="preserve">Resources </w:t>
            </w:r>
          </w:p>
          <w:p w14:paraId="3FA77A27" w14:textId="77777777" w:rsidR="002B120A" w:rsidRDefault="002B120A" w:rsidP="002B120A">
            <w:pPr>
              <w:pStyle w:val="TableRow"/>
            </w:pPr>
          </w:p>
          <w:p w14:paraId="54E08791" w14:textId="77777777" w:rsidR="002B120A" w:rsidRDefault="002B120A" w:rsidP="002B120A">
            <w:pPr>
              <w:pStyle w:val="TableRow"/>
            </w:pPr>
            <w:r>
              <w:t xml:space="preserve">School trips </w:t>
            </w:r>
          </w:p>
          <w:p w14:paraId="3A0D7795" w14:textId="77777777" w:rsidR="00367D04" w:rsidRDefault="00367D04" w:rsidP="002B120A">
            <w:pPr>
              <w:pStyle w:val="TableRow"/>
            </w:pPr>
          </w:p>
          <w:p w14:paraId="027393ED" w14:textId="77777777" w:rsidR="00367D04" w:rsidRDefault="00367D04" w:rsidP="002B120A">
            <w:pPr>
              <w:pStyle w:val="TableRow"/>
            </w:pPr>
            <w:r>
              <w:t xml:space="preserve">Professional Services (Wigan Family Welfare) </w:t>
            </w:r>
          </w:p>
          <w:p w14:paraId="0EBD7A1C" w14:textId="77777777" w:rsidR="00367D04" w:rsidRDefault="00367D04" w:rsidP="002B120A">
            <w:pPr>
              <w:pStyle w:val="TableRow"/>
            </w:pPr>
          </w:p>
          <w:p w14:paraId="1B9A5F72" w14:textId="6D5F05B4" w:rsidR="00367D04" w:rsidRPr="002B120A" w:rsidRDefault="00367D04" w:rsidP="002B120A">
            <w:pPr>
              <w:pStyle w:val="TableRow"/>
            </w:pPr>
            <w:r>
              <w:t xml:space="preserve">Other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DF513" w14:textId="77777777" w:rsidR="00E66558" w:rsidRDefault="00A23CA4" w:rsidP="002B120A">
            <w:pPr>
              <w:pStyle w:val="TableRow"/>
            </w:pPr>
            <w:r w:rsidRPr="00A23CA4">
              <w:lastRenderedPageBreak/>
              <w:t>£52036.25</w:t>
            </w:r>
          </w:p>
          <w:p w14:paraId="235E8473" w14:textId="77777777" w:rsidR="002B120A" w:rsidRDefault="002B120A" w:rsidP="002B120A">
            <w:pPr>
              <w:pStyle w:val="TableRow"/>
            </w:pPr>
          </w:p>
          <w:p w14:paraId="7258C0E8" w14:textId="77777777" w:rsidR="002B120A" w:rsidRDefault="002B120A" w:rsidP="002B120A">
            <w:pPr>
              <w:pStyle w:val="TableRow"/>
            </w:pPr>
          </w:p>
          <w:p w14:paraId="3DAC25E3" w14:textId="7E8FDA24" w:rsidR="002B120A" w:rsidRDefault="002B120A" w:rsidP="002B120A">
            <w:pPr>
              <w:pStyle w:val="TableRow"/>
            </w:pPr>
            <w:r>
              <w:lastRenderedPageBreak/>
              <w:t>£41000</w:t>
            </w:r>
          </w:p>
          <w:p w14:paraId="6FB093AE" w14:textId="641E7D1C" w:rsidR="002B120A" w:rsidRDefault="002B120A" w:rsidP="002B120A">
            <w:pPr>
              <w:pStyle w:val="TableRow"/>
            </w:pPr>
          </w:p>
          <w:p w14:paraId="00B2819A" w14:textId="291BEE83" w:rsidR="002B120A" w:rsidRDefault="002B120A" w:rsidP="002B120A">
            <w:pPr>
              <w:pStyle w:val="TableRow"/>
            </w:pPr>
            <w:r>
              <w:t>£2000</w:t>
            </w:r>
          </w:p>
          <w:p w14:paraId="2F99E631" w14:textId="3891E7C1" w:rsidR="002B120A" w:rsidRDefault="002B120A" w:rsidP="002B120A">
            <w:pPr>
              <w:pStyle w:val="TableRow"/>
            </w:pPr>
          </w:p>
          <w:p w14:paraId="5074AE8E" w14:textId="386699F7" w:rsidR="002B120A" w:rsidRDefault="002B120A" w:rsidP="002B120A">
            <w:pPr>
              <w:pStyle w:val="TableRow"/>
            </w:pPr>
            <w:r>
              <w:t>£2000</w:t>
            </w:r>
          </w:p>
          <w:p w14:paraId="387DFCB4" w14:textId="77777777" w:rsidR="002B120A" w:rsidRDefault="002B120A" w:rsidP="002B120A">
            <w:pPr>
              <w:pStyle w:val="TableRow"/>
            </w:pPr>
          </w:p>
          <w:p w14:paraId="0B940039" w14:textId="77777777" w:rsidR="00367D04" w:rsidRDefault="00367D04" w:rsidP="002B120A">
            <w:pPr>
              <w:pStyle w:val="TableRow"/>
            </w:pPr>
            <w:r>
              <w:t>£3000</w:t>
            </w:r>
          </w:p>
          <w:p w14:paraId="74B79CCB" w14:textId="716AAABF" w:rsidR="00367D04" w:rsidRDefault="00367D04" w:rsidP="002B120A">
            <w:pPr>
              <w:pStyle w:val="TableRow"/>
            </w:pPr>
          </w:p>
          <w:p w14:paraId="24255202" w14:textId="1D50C10F" w:rsidR="00367D04" w:rsidRDefault="00367D04" w:rsidP="002B120A">
            <w:pPr>
              <w:pStyle w:val="TableRow"/>
            </w:pPr>
            <w:r>
              <w:t>£3371.25</w:t>
            </w:r>
          </w:p>
          <w:p w14:paraId="2A7D54E2" w14:textId="47D941A1" w:rsidR="00367D04" w:rsidRPr="00A23CA4" w:rsidRDefault="00367D04" w:rsidP="002B120A">
            <w:pPr>
              <w:pStyle w:val="TableRow"/>
            </w:pPr>
          </w:p>
        </w:tc>
      </w:tr>
    </w:tbl>
    <w:p w14:paraId="2A7D54E4" w14:textId="0C4C6658" w:rsidR="00E66558" w:rsidRDefault="002B120A">
      <w:pPr>
        <w:pStyle w:val="Heading1"/>
      </w:pPr>
      <w:r>
        <w:lastRenderedPageBreak/>
        <w:br w:type="textWrapping" w:clear="all"/>
      </w:r>
      <w:r w:rsidR="009D71E8">
        <w:t>Part A: Pupil premium strategy pl</w:t>
      </w:r>
      <w:r>
        <w:t>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2184" w14:textId="0D6F82D3" w:rsidR="00AD4EC7" w:rsidRPr="009E0388" w:rsidRDefault="00F52D73" w:rsidP="009E0388">
            <w:pPr>
              <w:rPr>
                <w:i/>
                <w:iCs/>
              </w:rPr>
            </w:pPr>
            <w:r w:rsidRPr="009E0388">
              <w:rPr>
                <w:i/>
                <w:iCs/>
              </w:rPr>
              <w:t xml:space="preserve">At St Marie’s </w:t>
            </w:r>
            <w:r w:rsidR="00AD4EC7" w:rsidRPr="009E0388">
              <w:rPr>
                <w:i/>
                <w:iCs/>
              </w:rPr>
              <w:t xml:space="preserve">we believe each child is made in the image and likeness of God and </w:t>
            </w:r>
            <w:r w:rsidRPr="009E0388">
              <w:rPr>
                <w:i/>
                <w:iCs/>
              </w:rPr>
              <w:t xml:space="preserve">we recognise every child as unique and individual in their needs and </w:t>
            </w:r>
            <w:r w:rsidR="00AD4EC7" w:rsidRPr="009E0388">
              <w:rPr>
                <w:i/>
                <w:iCs/>
              </w:rPr>
              <w:t xml:space="preserve">talents. It is our ethos that every child is able to reach their full potential through our curriculum and wider aspects of school life, which consistently offer ambitious, inspiring and enriching opportunities for all pupils. </w:t>
            </w:r>
          </w:p>
          <w:p w14:paraId="0ED4AC15" w14:textId="45C54914" w:rsidR="00D4609C" w:rsidRPr="009E0388" w:rsidRDefault="00AD4EC7" w:rsidP="009E0388">
            <w:pPr>
              <w:rPr>
                <w:i/>
                <w:iCs/>
              </w:rPr>
            </w:pPr>
            <w:r w:rsidRPr="009E0388">
              <w:rPr>
                <w:i/>
                <w:iCs/>
              </w:rPr>
              <w:t xml:space="preserve">We target the use of </w:t>
            </w:r>
            <w:r w:rsidR="007B3E00" w:rsidRPr="009E0388">
              <w:rPr>
                <w:i/>
                <w:iCs/>
              </w:rPr>
              <w:t>the</w:t>
            </w:r>
            <w:r w:rsidRPr="009E0388">
              <w:rPr>
                <w:i/>
                <w:iCs/>
              </w:rPr>
              <w:t xml:space="preserve"> Premium Grant funding to ensure our disadvantaged pupils are fully supported and engaged in their learning and personal development so that they receive the highest quality of </w:t>
            </w:r>
            <w:r w:rsidR="007B3E00" w:rsidRPr="009E0388">
              <w:rPr>
                <w:i/>
                <w:iCs/>
              </w:rPr>
              <w:t xml:space="preserve">holistic </w:t>
            </w:r>
            <w:r w:rsidRPr="009E0388">
              <w:rPr>
                <w:i/>
                <w:iCs/>
              </w:rPr>
              <w:t>education</w:t>
            </w:r>
            <w:r w:rsidR="00D4609C" w:rsidRPr="009E0388">
              <w:rPr>
                <w:i/>
                <w:iCs/>
              </w:rPr>
              <w:t xml:space="preserve"> to</w:t>
            </w:r>
            <w:r w:rsidRPr="009E0388">
              <w:rPr>
                <w:i/>
                <w:iCs/>
              </w:rPr>
              <w:t xml:space="preserve"> become educated, caring, responsible citizens prepared for </w:t>
            </w:r>
            <w:r w:rsidR="007B3E00" w:rsidRPr="009E0388">
              <w:rPr>
                <w:i/>
                <w:iCs/>
              </w:rPr>
              <w:t xml:space="preserve">their </w:t>
            </w:r>
            <w:r w:rsidRPr="009E0388">
              <w:rPr>
                <w:i/>
                <w:iCs/>
              </w:rPr>
              <w:t>future success</w:t>
            </w:r>
            <w:r w:rsidR="00D4609C" w:rsidRPr="009E0388">
              <w:rPr>
                <w:i/>
                <w:iCs/>
              </w:rPr>
              <w:t>. Our ethos supports our children to</w:t>
            </w:r>
            <w:r w:rsidRPr="009E0388">
              <w:rPr>
                <w:i/>
                <w:iCs/>
              </w:rPr>
              <w:t xml:space="preserve"> </w:t>
            </w:r>
            <w:r w:rsidR="00D4609C" w:rsidRPr="009E0388">
              <w:rPr>
                <w:i/>
                <w:iCs/>
              </w:rPr>
              <w:t>do their very best every day and develop into life long, engaged learners</w:t>
            </w:r>
            <w:r w:rsidR="00062DE8">
              <w:rPr>
                <w:i/>
                <w:iCs/>
              </w:rPr>
              <w:t xml:space="preserve"> able to succeed in their family, in school. In work and in life.</w:t>
            </w:r>
          </w:p>
          <w:p w14:paraId="27EC922E" w14:textId="303D03D0" w:rsidR="007B3E00" w:rsidRPr="009E0388" w:rsidRDefault="00D4609C" w:rsidP="009E0388">
            <w:pPr>
              <w:rPr>
                <w:i/>
                <w:iCs/>
              </w:rPr>
            </w:pPr>
            <w:r w:rsidRPr="009E0388">
              <w:rPr>
                <w:i/>
                <w:iCs/>
              </w:rPr>
              <w:t>Our whole school staff and governors are active in their responsibility for socially disadvantaged pupils</w:t>
            </w:r>
            <w:r w:rsidR="007B3E00" w:rsidRPr="009E0388">
              <w:rPr>
                <w:i/>
                <w:iCs/>
              </w:rPr>
              <w:t xml:space="preserve"> and are committed to supporting and developing their pastoral, social and academic needs within our loving Catholic environment. We recognise that disadvantage children can experience a wide range of barriers which have the potential to impact on their learning. </w:t>
            </w:r>
            <w:r w:rsidR="0022001A" w:rsidRPr="009E0388">
              <w:rPr>
                <w:i/>
                <w:iCs/>
              </w:rPr>
              <w:t>Therefore,</w:t>
            </w:r>
            <w:r w:rsidR="007B3E00" w:rsidRPr="009E0388">
              <w:rPr>
                <w:i/>
                <w:iCs/>
              </w:rPr>
              <w:t xml:space="preserve"> through personalised learning, nurturing and targeted</w:t>
            </w:r>
            <w:r w:rsidR="0022001A" w:rsidRPr="009E0388">
              <w:rPr>
                <w:i/>
                <w:iCs/>
              </w:rPr>
              <w:t xml:space="preserve"> provision,</w:t>
            </w:r>
            <w:r w:rsidR="007B3E00" w:rsidRPr="009E0388">
              <w:rPr>
                <w:i/>
                <w:iCs/>
              </w:rPr>
              <w:t xml:space="preserve"> barriers are removed enabling each child to reach t</w:t>
            </w:r>
            <w:r w:rsidR="0022001A" w:rsidRPr="009E0388">
              <w:rPr>
                <w:i/>
                <w:iCs/>
              </w:rPr>
              <w:t>heir full</w:t>
            </w:r>
            <w:r w:rsidR="00062DE8">
              <w:rPr>
                <w:i/>
                <w:iCs/>
              </w:rPr>
              <w:t xml:space="preserve"> potential, whatever their background</w:t>
            </w:r>
            <w:r w:rsidR="0022001A" w:rsidRPr="009E0388">
              <w:rPr>
                <w:i/>
                <w:iCs/>
              </w:rPr>
              <w:t>.</w:t>
            </w:r>
          </w:p>
          <w:p w14:paraId="499F8BAB" w14:textId="374754E1" w:rsidR="0022001A" w:rsidRPr="009E0388" w:rsidRDefault="0022001A" w:rsidP="009E0388">
            <w:pPr>
              <w:rPr>
                <w:i/>
                <w:iCs/>
              </w:rPr>
            </w:pPr>
            <w:r w:rsidRPr="009E0388">
              <w:rPr>
                <w:i/>
                <w:iCs/>
              </w:rPr>
              <w:t xml:space="preserve">Research and </w:t>
            </w:r>
            <w:r w:rsidR="007B3E00" w:rsidRPr="009E0388">
              <w:rPr>
                <w:i/>
                <w:iCs/>
              </w:rPr>
              <w:t>Evidence based strategies</w:t>
            </w:r>
            <w:r w:rsidRPr="009E0388">
              <w:rPr>
                <w:i/>
                <w:iCs/>
              </w:rPr>
              <w:t xml:space="preserve"> fro</w:t>
            </w:r>
            <w:r w:rsidR="007B3E00" w:rsidRPr="009E0388">
              <w:rPr>
                <w:i/>
                <w:iCs/>
              </w:rPr>
              <w:t>m Education Endowment</w:t>
            </w:r>
            <w:r w:rsidRPr="009E0388">
              <w:rPr>
                <w:i/>
                <w:iCs/>
              </w:rPr>
              <w:t xml:space="preserve"> </w:t>
            </w:r>
            <w:proofErr w:type="gramStart"/>
            <w:r w:rsidRPr="009E0388">
              <w:rPr>
                <w:i/>
                <w:iCs/>
              </w:rPr>
              <w:t>Foundation(</w:t>
            </w:r>
            <w:proofErr w:type="gramEnd"/>
            <w:r w:rsidRPr="009E0388">
              <w:rPr>
                <w:i/>
                <w:iCs/>
              </w:rPr>
              <w:t>EEF) in</w:t>
            </w:r>
            <w:r w:rsidR="007B3E00" w:rsidRPr="009E0388">
              <w:rPr>
                <w:i/>
                <w:iCs/>
              </w:rPr>
              <w:t xml:space="preserve">form our continuous professional development </w:t>
            </w:r>
            <w:r w:rsidRPr="009E0388">
              <w:rPr>
                <w:i/>
                <w:iCs/>
              </w:rPr>
              <w:t xml:space="preserve">to </w:t>
            </w:r>
            <w:r w:rsidR="007B3E00" w:rsidRPr="009E0388">
              <w:rPr>
                <w:i/>
                <w:iCs/>
              </w:rPr>
              <w:t>ensure the best</w:t>
            </w:r>
            <w:r w:rsidRPr="009E0388">
              <w:rPr>
                <w:i/>
                <w:iCs/>
              </w:rPr>
              <w:t xml:space="preserve"> teaching and learning methods are implemented to enable the very best outcomes. Regular reviews of these programmes ensure they are maximising the support and outcomes for the child. Where necessary informed changes will be made throughout the year.</w:t>
            </w:r>
            <w:r w:rsidR="009E0388">
              <w:rPr>
                <w:i/>
                <w:iCs/>
              </w:rPr>
              <w:t xml:space="preserve"> </w:t>
            </w:r>
            <w:r w:rsidRPr="009E0388">
              <w:rPr>
                <w:i/>
                <w:iCs/>
              </w:rPr>
              <w:t>As a school we have found the main barriers to learning have included:</w:t>
            </w:r>
          </w:p>
          <w:p w14:paraId="0D744EEA" w14:textId="2B4EA962" w:rsidR="0022001A" w:rsidRDefault="001A426E" w:rsidP="0022001A">
            <w:pPr>
              <w:pStyle w:val="ListParagraph"/>
              <w:numPr>
                <w:ilvl w:val="0"/>
                <w:numId w:val="14"/>
              </w:numPr>
              <w:rPr>
                <w:i/>
                <w:iCs/>
              </w:rPr>
            </w:pPr>
            <w:r>
              <w:rPr>
                <w:i/>
                <w:iCs/>
              </w:rPr>
              <w:t xml:space="preserve">Speech, </w:t>
            </w:r>
            <w:r w:rsidR="0022001A">
              <w:rPr>
                <w:i/>
                <w:iCs/>
              </w:rPr>
              <w:t xml:space="preserve">language </w:t>
            </w:r>
            <w:r>
              <w:rPr>
                <w:i/>
                <w:iCs/>
              </w:rPr>
              <w:t>and communication skills</w:t>
            </w:r>
            <w:r w:rsidR="0022001A">
              <w:rPr>
                <w:i/>
                <w:iCs/>
              </w:rPr>
              <w:t xml:space="preserve"> </w:t>
            </w:r>
            <w:r>
              <w:rPr>
                <w:i/>
                <w:iCs/>
              </w:rPr>
              <w:t>delayed</w:t>
            </w:r>
          </w:p>
          <w:p w14:paraId="5ECD7E30" w14:textId="33DE7184" w:rsidR="001A426E" w:rsidRDefault="001A426E" w:rsidP="0022001A">
            <w:pPr>
              <w:pStyle w:val="ListParagraph"/>
              <w:numPr>
                <w:ilvl w:val="0"/>
                <w:numId w:val="14"/>
              </w:numPr>
              <w:rPr>
                <w:i/>
                <w:iCs/>
              </w:rPr>
            </w:pPr>
            <w:r>
              <w:rPr>
                <w:i/>
                <w:iCs/>
              </w:rPr>
              <w:t>Limited vocabulary</w:t>
            </w:r>
            <w:r w:rsidR="009E0388">
              <w:rPr>
                <w:i/>
                <w:iCs/>
              </w:rPr>
              <w:t xml:space="preserve"> and wider home experiences beyond the classroom</w:t>
            </w:r>
          </w:p>
          <w:p w14:paraId="2E295866" w14:textId="522E2682" w:rsidR="0022001A" w:rsidRDefault="001A426E" w:rsidP="0022001A">
            <w:pPr>
              <w:pStyle w:val="ListParagraph"/>
              <w:numPr>
                <w:ilvl w:val="0"/>
                <w:numId w:val="14"/>
              </w:numPr>
              <w:rPr>
                <w:i/>
                <w:iCs/>
              </w:rPr>
            </w:pPr>
            <w:r>
              <w:rPr>
                <w:i/>
                <w:iCs/>
              </w:rPr>
              <w:t>Social and Emotional needs</w:t>
            </w:r>
          </w:p>
          <w:p w14:paraId="776D156E" w14:textId="5C1CB6FB" w:rsidR="001A426E" w:rsidRDefault="001A426E" w:rsidP="0022001A">
            <w:pPr>
              <w:pStyle w:val="ListParagraph"/>
              <w:numPr>
                <w:ilvl w:val="0"/>
                <w:numId w:val="14"/>
              </w:numPr>
              <w:rPr>
                <w:i/>
                <w:iCs/>
              </w:rPr>
            </w:pPr>
            <w:r>
              <w:rPr>
                <w:i/>
                <w:iCs/>
              </w:rPr>
              <w:t>Prior subject knowledge poor</w:t>
            </w:r>
            <w:r w:rsidR="0078642E">
              <w:rPr>
                <w:i/>
                <w:iCs/>
              </w:rPr>
              <w:t>, retention and memory recall limited</w:t>
            </w:r>
          </w:p>
          <w:p w14:paraId="5BB7D72C" w14:textId="1FB30F14" w:rsidR="001A426E" w:rsidRDefault="001A426E" w:rsidP="0022001A">
            <w:pPr>
              <w:pStyle w:val="ListParagraph"/>
              <w:numPr>
                <w:ilvl w:val="0"/>
                <w:numId w:val="14"/>
              </w:numPr>
              <w:rPr>
                <w:i/>
                <w:iCs/>
              </w:rPr>
            </w:pPr>
            <w:proofErr w:type="spellStart"/>
            <w:r>
              <w:rPr>
                <w:i/>
                <w:iCs/>
              </w:rPr>
              <w:t>Self regulation</w:t>
            </w:r>
            <w:proofErr w:type="spellEnd"/>
            <w:r>
              <w:rPr>
                <w:i/>
                <w:iCs/>
              </w:rPr>
              <w:t xml:space="preserve"> and independence limited </w:t>
            </w:r>
          </w:p>
          <w:p w14:paraId="1A08B55F" w14:textId="43450471" w:rsidR="001A426E" w:rsidRDefault="001A426E" w:rsidP="0022001A">
            <w:pPr>
              <w:pStyle w:val="ListParagraph"/>
              <w:numPr>
                <w:ilvl w:val="0"/>
                <w:numId w:val="14"/>
              </w:numPr>
              <w:rPr>
                <w:i/>
                <w:iCs/>
              </w:rPr>
            </w:pPr>
            <w:r>
              <w:rPr>
                <w:i/>
                <w:iCs/>
              </w:rPr>
              <w:t>Early development age and stage</w:t>
            </w:r>
            <w:r w:rsidR="009E0388">
              <w:rPr>
                <w:i/>
                <w:iCs/>
              </w:rPr>
              <w:t xml:space="preserve"> skills</w:t>
            </w:r>
            <w:r>
              <w:rPr>
                <w:i/>
                <w:iCs/>
              </w:rPr>
              <w:t xml:space="preserve"> of a lower </w:t>
            </w:r>
            <w:proofErr w:type="gramStart"/>
            <w:r>
              <w:rPr>
                <w:i/>
                <w:iCs/>
              </w:rPr>
              <w:t>ability</w:t>
            </w:r>
            <w:r w:rsidR="0078642E">
              <w:rPr>
                <w:i/>
                <w:iCs/>
              </w:rPr>
              <w:t>(</w:t>
            </w:r>
            <w:proofErr w:type="gramEnd"/>
            <w:r w:rsidR="0078642E">
              <w:rPr>
                <w:i/>
                <w:iCs/>
              </w:rPr>
              <w:t>post pandemic)</w:t>
            </w:r>
          </w:p>
          <w:p w14:paraId="64FC7E02" w14:textId="4583812A" w:rsidR="00F52D73" w:rsidRPr="0078642E" w:rsidRDefault="001A426E" w:rsidP="0078642E">
            <w:pPr>
              <w:rPr>
                <w:i/>
                <w:iCs/>
              </w:rPr>
            </w:pPr>
            <w:r w:rsidRPr="0078642E">
              <w:rPr>
                <w:i/>
                <w:iCs/>
              </w:rPr>
              <w:t xml:space="preserve">At St Marie’s </w:t>
            </w:r>
            <w:r w:rsidR="00B37FEC" w:rsidRPr="0078642E">
              <w:rPr>
                <w:i/>
                <w:iCs/>
              </w:rPr>
              <w:t>we recognise that not all pupils who are socially, financially, emotionally disadvantaged are registered or qualify for free school meals.</w:t>
            </w:r>
            <w:r w:rsidR="009E0388" w:rsidRPr="0078642E">
              <w:rPr>
                <w:i/>
                <w:iCs/>
              </w:rPr>
              <w:t xml:space="preserve"> </w:t>
            </w:r>
            <w:proofErr w:type="gramStart"/>
            <w:r w:rsidR="00B37FEC" w:rsidRPr="0078642E">
              <w:rPr>
                <w:i/>
                <w:iCs/>
              </w:rPr>
              <w:t>Therefore</w:t>
            </w:r>
            <w:proofErr w:type="gramEnd"/>
            <w:r w:rsidR="00B37FEC" w:rsidRPr="0078642E">
              <w:rPr>
                <w:i/>
                <w:iCs/>
              </w:rPr>
              <w:t xml:space="preserve"> we reserve the right to </w:t>
            </w:r>
            <w:r w:rsidR="00FC2E6D" w:rsidRPr="0078642E">
              <w:rPr>
                <w:i/>
                <w:iCs/>
              </w:rPr>
              <w:t xml:space="preserve">decide and </w:t>
            </w:r>
            <w:r w:rsidR="00B37FEC" w:rsidRPr="0078642E">
              <w:rPr>
                <w:i/>
                <w:iCs/>
              </w:rPr>
              <w:t>allocate</w:t>
            </w:r>
            <w:r w:rsidR="00FC2E6D" w:rsidRPr="0078642E">
              <w:rPr>
                <w:i/>
                <w:iCs/>
              </w:rPr>
              <w:t xml:space="preserve"> how</w:t>
            </w:r>
            <w:r w:rsidR="00B37FEC" w:rsidRPr="0078642E">
              <w:rPr>
                <w:i/>
                <w:iCs/>
              </w:rPr>
              <w:t xml:space="preserve"> the disadvantaged funding </w:t>
            </w:r>
            <w:r w:rsidR="00FC2E6D" w:rsidRPr="0078642E">
              <w:rPr>
                <w:i/>
                <w:iCs/>
              </w:rPr>
              <w:t xml:space="preserve">is spent </w:t>
            </w:r>
            <w:r w:rsidR="00B37FEC" w:rsidRPr="0078642E">
              <w:rPr>
                <w:i/>
                <w:iCs/>
              </w:rPr>
              <w:t>to support any pupil/groups of pupils who we have identified as being disadvantaged</w:t>
            </w:r>
            <w:r w:rsidR="00FC2E6D" w:rsidRPr="0078642E">
              <w:rPr>
                <w:i/>
                <w:iCs/>
              </w:rPr>
              <w:t xml:space="preserve"> as we believe we </w:t>
            </w:r>
            <w:r w:rsidR="00FC2E6D" w:rsidRPr="0078642E">
              <w:rPr>
                <w:i/>
                <w:iCs/>
              </w:rPr>
              <w:lastRenderedPageBreak/>
              <w:t>are best placed to assess what additional provision should be made available for individual pupils.</w:t>
            </w:r>
          </w:p>
          <w:p w14:paraId="6F76E470" w14:textId="77777777" w:rsidR="00500181" w:rsidRDefault="00500181" w:rsidP="009E0388">
            <w:pPr>
              <w:rPr>
                <w:b/>
                <w:bCs/>
                <w:i/>
                <w:iCs/>
              </w:rPr>
            </w:pPr>
            <w:r>
              <w:rPr>
                <w:b/>
                <w:bCs/>
                <w:i/>
                <w:iCs/>
              </w:rPr>
              <w:t>Key principles which will underpin our plan:</w:t>
            </w:r>
          </w:p>
          <w:p w14:paraId="7765F25E" w14:textId="77777777" w:rsidR="00500181" w:rsidRDefault="00500181" w:rsidP="00500181">
            <w:pPr>
              <w:pStyle w:val="ListParagraph"/>
              <w:numPr>
                <w:ilvl w:val="0"/>
                <w:numId w:val="16"/>
              </w:numPr>
            </w:pPr>
            <w:r>
              <w:t>The strategy plan will link to all other school planning</w:t>
            </w:r>
          </w:p>
          <w:p w14:paraId="238D7FC8" w14:textId="77777777" w:rsidR="00500181" w:rsidRDefault="00500181" w:rsidP="00500181">
            <w:pPr>
              <w:pStyle w:val="ListParagraph"/>
              <w:numPr>
                <w:ilvl w:val="0"/>
                <w:numId w:val="16"/>
              </w:numPr>
            </w:pPr>
            <w:r>
              <w:t>All staff will be fully aware of the plan and their roles and responsibilities in its implementation</w:t>
            </w:r>
          </w:p>
          <w:p w14:paraId="2A7D54E9" w14:textId="0559C214" w:rsidR="00500181" w:rsidRPr="00500181" w:rsidRDefault="00500181" w:rsidP="00500181">
            <w:pPr>
              <w:pStyle w:val="ListParagraph"/>
              <w:numPr>
                <w:ilvl w:val="0"/>
                <w:numId w:val="16"/>
              </w:numPr>
            </w:pPr>
            <w:r>
              <w:t>Governors will be kept informed regarding the implementation of the plan</w:t>
            </w:r>
          </w:p>
        </w:tc>
      </w:tr>
    </w:tbl>
    <w:p w14:paraId="2A7D54EB" w14:textId="77777777" w:rsidR="00E66558" w:rsidRDefault="009D71E8">
      <w:pPr>
        <w:pStyle w:val="Heading2"/>
        <w:spacing w:before="600"/>
      </w:pPr>
      <w:r>
        <w:lastRenderedPageBreak/>
        <w:t>Challenges</w:t>
      </w:r>
    </w:p>
    <w:p w14:paraId="2A7D54EC" w14:textId="1757E0AD" w:rsidR="00E66558" w:rsidRPr="008B0124" w:rsidRDefault="009D71E8">
      <w:pPr>
        <w:spacing w:before="120" w:line="240" w:lineRule="auto"/>
        <w:textAlignment w:val="baseline"/>
        <w:outlineLvl w:val="0"/>
        <w:rPr>
          <w:color w:val="auto"/>
        </w:rPr>
      </w:pPr>
      <w:r w:rsidRPr="008B0124">
        <w:rPr>
          <w:bCs/>
          <w:color w:val="auto"/>
        </w:rPr>
        <w:t>This details</w:t>
      </w:r>
      <w:r w:rsidRPr="008B0124">
        <w:rPr>
          <w:color w:val="auto"/>
        </w:rPr>
        <w:t xml:space="preserve"> the key</w:t>
      </w:r>
      <w:r w:rsidRPr="008B0124">
        <w:rPr>
          <w:bCs/>
          <w:color w:val="auto"/>
        </w:rPr>
        <w:t xml:space="preserve"> </w:t>
      </w:r>
      <w:r w:rsidRPr="008B0124">
        <w:rPr>
          <w:color w:val="auto"/>
        </w:rPr>
        <w:t xml:space="preserve">challenges to </w:t>
      </w:r>
      <w:r w:rsidRPr="008B0124">
        <w:rPr>
          <w:bCs/>
          <w:color w:val="auto"/>
        </w:rPr>
        <w:t>achievement that we have</w:t>
      </w:r>
      <w:r w:rsidRPr="008B0124">
        <w:rPr>
          <w:color w:val="auto"/>
        </w:rPr>
        <w:t xml:space="preserve"> identified among </w:t>
      </w:r>
      <w:r w:rsidRPr="008B0124">
        <w:rPr>
          <w:bCs/>
          <w:color w:val="auto"/>
        </w:rPr>
        <w:t>our</w:t>
      </w:r>
      <w:r w:rsidRPr="008B0124">
        <w:rPr>
          <w:color w:val="auto"/>
        </w:rPr>
        <w:t xml:space="preserve"> disadvantaged pupils.</w:t>
      </w:r>
    </w:p>
    <w:p w14:paraId="21531CB9" w14:textId="058E9AB2" w:rsidR="009E0388" w:rsidRDefault="008B0124" w:rsidP="006C20AF">
      <w:pPr>
        <w:pStyle w:val="NoSpacing"/>
      </w:pPr>
      <w:r>
        <w:t>Currently, as of 24/9/24, 11.9% of school are identified as</w:t>
      </w:r>
      <w:r w:rsidR="009E0388" w:rsidRPr="008B0124">
        <w:t xml:space="preserve"> disadvantaged</w:t>
      </w:r>
      <w:r>
        <w:t>.</w:t>
      </w:r>
    </w:p>
    <w:p w14:paraId="4AD1598F" w14:textId="77777777" w:rsidR="008B0124" w:rsidRPr="008B0124" w:rsidRDefault="008B0124" w:rsidP="006C20AF">
      <w:pPr>
        <w:pStyle w:val="NoSpacing"/>
      </w:pPr>
    </w:p>
    <w:p w14:paraId="56237BF5" w14:textId="7A74F98F" w:rsidR="006C20AF" w:rsidRPr="008B0124" w:rsidRDefault="006C20AF" w:rsidP="006C20AF">
      <w:pPr>
        <w:pStyle w:val="NoSpacing"/>
        <w:rPr>
          <w:b/>
        </w:rPr>
      </w:pPr>
      <w:r w:rsidRPr="008B0124">
        <w:rPr>
          <w:b/>
        </w:rPr>
        <w:t xml:space="preserve">Of </w:t>
      </w:r>
      <w:r w:rsidR="008B0124">
        <w:rPr>
          <w:b/>
        </w:rPr>
        <w:t xml:space="preserve">these, </w:t>
      </w:r>
      <w:r w:rsidR="00A901F5">
        <w:rPr>
          <w:b/>
        </w:rPr>
        <w:t>33</w:t>
      </w:r>
      <w:r w:rsidR="008B0124">
        <w:rPr>
          <w:b/>
        </w:rPr>
        <w:t xml:space="preserve"> % are identified as having </w:t>
      </w:r>
      <w:proofErr w:type="gramStart"/>
      <w:r w:rsidRPr="008B0124">
        <w:rPr>
          <w:b/>
        </w:rPr>
        <w:t>SEND</w:t>
      </w:r>
      <w:r w:rsidR="008B0124">
        <w:rPr>
          <w:b/>
        </w:rPr>
        <w:t xml:space="preserve">,  </w:t>
      </w:r>
      <w:r w:rsidR="00A901F5">
        <w:rPr>
          <w:b/>
        </w:rPr>
        <w:t>17.4</w:t>
      </w:r>
      <w:proofErr w:type="gramEnd"/>
      <w:r w:rsidR="00A901F5">
        <w:rPr>
          <w:b/>
        </w:rPr>
        <w:t xml:space="preserve"> </w:t>
      </w:r>
      <w:r w:rsidR="008B0124">
        <w:rPr>
          <w:b/>
        </w:rPr>
        <w:t>% as having</w:t>
      </w:r>
      <w:r w:rsidRPr="008B0124">
        <w:rPr>
          <w:b/>
        </w:rPr>
        <w:t xml:space="preserve"> EAL and </w:t>
      </w:r>
      <w:r w:rsidR="008B0124">
        <w:rPr>
          <w:b/>
        </w:rPr>
        <w:t xml:space="preserve">there are two children who are </w:t>
      </w:r>
      <w:r w:rsidRPr="008B0124">
        <w:rPr>
          <w:b/>
        </w:rPr>
        <w:t xml:space="preserve">PP/SEND/EAL </w:t>
      </w:r>
    </w:p>
    <w:p w14:paraId="18B374F5" w14:textId="77777777" w:rsidR="006C20AF" w:rsidRPr="008B0124" w:rsidRDefault="006C20AF" w:rsidP="006C20AF">
      <w:pPr>
        <w:pStyle w:val="NoSpacing"/>
        <w:rPr>
          <w:b/>
        </w:rPr>
      </w:pPr>
    </w:p>
    <w:p w14:paraId="661F8DBC" w14:textId="5D0DB5FF" w:rsidR="006C20AF" w:rsidRPr="008B0124" w:rsidRDefault="008B0124" w:rsidP="006C20AF">
      <w:pPr>
        <w:pStyle w:val="NoSpacing"/>
      </w:pPr>
      <w:r>
        <w:t>At St. Marie’s, the number of c</w:t>
      </w:r>
      <w:r w:rsidR="006C20AF" w:rsidRPr="008B0124">
        <w:t xml:space="preserve">hildren with complex Special Education needs </w:t>
      </w:r>
      <w:r w:rsidR="005272F8">
        <w:t>is</w:t>
      </w:r>
      <w:r w:rsidR="006C20AF" w:rsidRPr="008B0124">
        <w:t xml:space="preserve"> increasing</w:t>
      </w:r>
      <w:r>
        <w:t xml:space="preserve">. </w:t>
      </w:r>
    </w:p>
    <w:p w14:paraId="3C06ADAA" w14:textId="02E987ED" w:rsidR="006C20AF" w:rsidRPr="008B0124" w:rsidRDefault="006C20AF" w:rsidP="006C20AF">
      <w:pPr>
        <w:pStyle w:val="NoSpacing"/>
      </w:pPr>
      <w:r w:rsidRPr="008B0124">
        <w:t xml:space="preserve">Children </w:t>
      </w:r>
      <w:r w:rsidR="008B0124">
        <w:t>requiring</w:t>
      </w:r>
      <w:r w:rsidRPr="008B0124">
        <w:t xml:space="preserve"> Early Help support </w:t>
      </w:r>
      <w:r w:rsidR="008B0124">
        <w:t xml:space="preserve">is on the </w:t>
      </w:r>
      <w:r w:rsidRPr="008B0124">
        <w:t>increas</w:t>
      </w:r>
      <w:r w:rsidR="008B0124">
        <w:t xml:space="preserve">e. </w:t>
      </w:r>
    </w:p>
    <w:p w14:paraId="262335B0" w14:textId="513F4291" w:rsidR="006C20AF" w:rsidRPr="008B0124" w:rsidRDefault="006C20AF" w:rsidP="006C20AF">
      <w:pPr>
        <w:pStyle w:val="NoSpacing"/>
      </w:pPr>
      <w:r w:rsidRPr="008B0124">
        <w:t>EAL support is greater than previous years</w:t>
      </w:r>
      <w:r w:rsidR="008B0124">
        <w:t>.</w:t>
      </w:r>
    </w:p>
    <w:p w14:paraId="767FDC52" w14:textId="4BFCB525" w:rsidR="006C20AF" w:rsidRDefault="006C20AF" w:rsidP="006C20AF">
      <w:pPr>
        <w:pStyle w:val="NoSpacing"/>
      </w:pPr>
      <w:r w:rsidRPr="008B0124">
        <w:t xml:space="preserve">In year admissions to St Marie’s are a challenge. </w:t>
      </w:r>
    </w:p>
    <w:p w14:paraId="38BE2C93" w14:textId="77777777" w:rsidR="005272F8" w:rsidRDefault="005272F8" w:rsidP="006C20AF">
      <w:pPr>
        <w:pStyle w:val="NoSpacing"/>
      </w:pPr>
    </w:p>
    <w:p w14:paraId="6C8471A7" w14:textId="77777777" w:rsidR="006C20AF" w:rsidRPr="006C20AF" w:rsidRDefault="006C20AF" w:rsidP="006C20AF">
      <w:pPr>
        <w:pStyle w:val="NoSpacing"/>
      </w:pP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0D785" w14:textId="684B9E72" w:rsidR="00E66558" w:rsidRPr="00A901F5" w:rsidRDefault="00840648" w:rsidP="00294903">
            <w:pPr>
              <w:pStyle w:val="NoSpacing"/>
              <w:jc w:val="both"/>
              <w:rPr>
                <w:sz w:val="22"/>
                <w:szCs w:val="22"/>
              </w:rPr>
            </w:pPr>
            <w:r w:rsidRPr="00A901F5">
              <w:rPr>
                <w:sz w:val="22"/>
                <w:szCs w:val="22"/>
              </w:rPr>
              <w:t>Some pupils have specific academic weak</w:t>
            </w:r>
            <w:r w:rsidR="00294903" w:rsidRPr="00A901F5">
              <w:rPr>
                <w:sz w:val="22"/>
                <w:szCs w:val="22"/>
              </w:rPr>
              <w:t>ness in reading, writing</w:t>
            </w:r>
            <w:r w:rsidR="00A901F5">
              <w:rPr>
                <w:sz w:val="22"/>
                <w:szCs w:val="22"/>
              </w:rPr>
              <w:t xml:space="preserve"> and </w:t>
            </w:r>
            <w:r w:rsidR="00294903" w:rsidRPr="00A901F5">
              <w:rPr>
                <w:sz w:val="22"/>
                <w:szCs w:val="22"/>
              </w:rPr>
              <w:t>maths</w:t>
            </w:r>
            <w:r w:rsidR="00DE077E" w:rsidRPr="00A901F5">
              <w:rPr>
                <w:sz w:val="22"/>
                <w:szCs w:val="22"/>
              </w:rPr>
              <w:t xml:space="preserve"> through limited experiences and vocabulary development needs. Partnership support in </w:t>
            </w:r>
            <w:r w:rsidR="00294903" w:rsidRPr="00A901F5">
              <w:rPr>
                <w:sz w:val="22"/>
                <w:szCs w:val="22"/>
              </w:rPr>
              <w:t xml:space="preserve">all aspects of curriculum learning </w:t>
            </w:r>
            <w:r w:rsidR="00A901F5">
              <w:rPr>
                <w:sz w:val="22"/>
                <w:szCs w:val="22"/>
              </w:rPr>
              <w:t xml:space="preserve">is </w:t>
            </w:r>
            <w:r w:rsidR="005272F8">
              <w:rPr>
                <w:sz w:val="22"/>
                <w:szCs w:val="22"/>
              </w:rPr>
              <w:t xml:space="preserve">often </w:t>
            </w:r>
            <w:r w:rsidR="00A901F5">
              <w:rPr>
                <w:sz w:val="22"/>
                <w:szCs w:val="22"/>
              </w:rPr>
              <w:t xml:space="preserve">needed </w:t>
            </w:r>
            <w:r w:rsidR="009E0388" w:rsidRPr="00A901F5">
              <w:rPr>
                <w:sz w:val="22"/>
                <w:szCs w:val="22"/>
              </w:rPr>
              <w:t xml:space="preserve">as </w:t>
            </w:r>
            <w:r w:rsidRPr="00A901F5">
              <w:rPr>
                <w:sz w:val="22"/>
                <w:szCs w:val="22"/>
              </w:rPr>
              <w:t>parents find it difficult to support their</w:t>
            </w:r>
            <w:r w:rsidR="00294903" w:rsidRPr="00A901F5">
              <w:rPr>
                <w:sz w:val="22"/>
                <w:szCs w:val="22"/>
              </w:rPr>
              <w:t xml:space="preserve"> child’s learning</w:t>
            </w:r>
            <w:r w:rsidRPr="00A901F5">
              <w:rPr>
                <w:sz w:val="22"/>
                <w:szCs w:val="22"/>
              </w:rPr>
              <w:t xml:space="preserve"> at home</w:t>
            </w:r>
            <w:r w:rsidR="00A901F5">
              <w:rPr>
                <w:sz w:val="22"/>
                <w:szCs w:val="22"/>
              </w:rPr>
              <w:t xml:space="preserve"> and there is often</w:t>
            </w:r>
            <w:r w:rsidR="00294903" w:rsidRPr="00A901F5">
              <w:rPr>
                <w:sz w:val="22"/>
                <w:szCs w:val="22"/>
              </w:rPr>
              <w:t xml:space="preserve"> lack of routine</w:t>
            </w:r>
            <w:r w:rsidR="00A901F5">
              <w:rPr>
                <w:sz w:val="22"/>
                <w:szCs w:val="22"/>
              </w:rPr>
              <w:t xml:space="preserve"> and </w:t>
            </w:r>
            <w:r w:rsidR="00294903" w:rsidRPr="00A901F5">
              <w:rPr>
                <w:sz w:val="22"/>
                <w:szCs w:val="22"/>
              </w:rPr>
              <w:t>stability</w:t>
            </w:r>
            <w:r w:rsidR="00A901F5">
              <w:rPr>
                <w:sz w:val="22"/>
                <w:szCs w:val="22"/>
              </w:rPr>
              <w:t>. N</w:t>
            </w:r>
            <w:r w:rsidR="00294903" w:rsidRPr="00A901F5">
              <w:rPr>
                <w:sz w:val="22"/>
                <w:szCs w:val="22"/>
              </w:rPr>
              <w:t xml:space="preserve">urture and emotional support </w:t>
            </w:r>
            <w:r w:rsidR="00A901F5">
              <w:rPr>
                <w:sz w:val="22"/>
                <w:szCs w:val="22"/>
              </w:rPr>
              <w:t xml:space="preserve">maybe needed in school. </w:t>
            </w:r>
          </w:p>
          <w:p w14:paraId="03F61C6E" w14:textId="77777777" w:rsidR="005272F8" w:rsidRDefault="00500181" w:rsidP="00294903">
            <w:pPr>
              <w:pStyle w:val="NoSpacing"/>
              <w:jc w:val="both"/>
              <w:rPr>
                <w:sz w:val="22"/>
                <w:szCs w:val="22"/>
              </w:rPr>
            </w:pPr>
            <w:r w:rsidRPr="00A901F5">
              <w:rPr>
                <w:sz w:val="22"/>
                <w:szCs w:val="22"/>
              </w:rPr>
              <w:t>This has been identified by evidence of home learnin</w:t>
            </w:r>
            <w:r w:rsidR="0007239C" w:rsidRPr="00A901F5">
              <w:rPr>
                <w:sz w:val="22"/>
                <w:szCs w:val="22"/>
              </w:rPr>
              <w:t>g, attendance at meetings and d</w:t>
            </w:r>
            <w:r w:rsidRPr="00A901F5">
              <w:rPr>
                <w:sz w:val="22"/>
                <w:szCs w:val="22"/>
              </w:rPr>
              <w:t>iscussions with staff</w:t>
            </w:r>
            <w:r w:rsidR="0078642E" w:rsidRPr="00A901F5">
              <w:rPr>
                <w:sz w:val="22"/>
                <w:szCs w:val="22"/>
              </w:rPr>
              <w:t xml:space="preserve">. </w:t>
            </w:r>
          </w:p>
          <w:p w14:paraId="3946CC21" w14:textId="380A734D" w:rsidR="00500181" w:rsidRDefault="00A901F5" w:rsidP="00294903">
            <w:pPr>
              <w:pStyle w:val="NoSpacing"/>
              <w:jc w:val="both"/>
              <w:rPr>
                <w:sz w:val="22"/>
                <w:szCs w:val="22"/>
              </w:rPr>
            </w:pPr>
            <w:r>
              <w:rPr>
                <w:sz w:val="22"/>
                <w:szCs w:val="22"/>
              </w:rPr>
              <w:t xml:space="preserve">Attainment is lower at KS 2 </w:t>
            </w:r>
            <w:r w:rsidR="005F40B6" w:rsidRPr="00A901F5">
              <w:rPr>
                <w:sz w:val="22"/>
                <w:szCs w:val="22"/>
              </w:rPr>
              <w:t xml:space="preserve">for </w:t>
            </w:r>
            <w:r>
              <w:rPr>
                <w:sz w:val="22"/>
                <w:szCs w:val="22"/>
              </w:rPr>
              <w:t>PP children</w:t>
            </w:r>
            <w:r w:rsidR="00BC7B54" w:rsidRPr="00A901F5">
              <w:rPr>
                <w:sz w:val="22"/>
                <w:szCs w:val="22"/>
              </w:rPr>
              <w:t xml:space="preserve"> </w:t>
            </w:r>
            <w:r>
              <w:rPr>
                <w:sz w:val="22"/>
                <w:szCs w:val="22"/>
              </w:rPr>
              <w:t>–</w:t>
            </w:r>
          </w:p>
          <w:p w14:paraId="03B8909A" w14:textId="7D9B451E" w:rsidR="00A901F5" w:rsidRDefault="00A901F5" w:rsidP="00294903">
            <w:pPr>
              <w:pStyle w:val="NoSpacing"/>
              <w:jc w:val="both"/>
              <w:rPr>
                <w:sz w:val="22"/>
                <w:szCs w:val="22"/>
              </w:rPr>
            </w:pPr>
          </w:p>
          <w:p w14:paraId="48B794BF" w14:textId="507FEF1E" w:rsidR="00A901F5" w:rsidRDefault="00A901F5" w:rsidP="00294903">
            <w:pPr>
              <w:pStyle w:val="NoSpacing"/>
              <w:jc w:val="both"/>
              <w:rPr>
                <w:sz w:val="22"/>
                <w:szCs w:val="22"/>
              </w:rPr>
            </w:pPr>
            <w:r>
              <w:rPr>
                <w:sz w:val="22"/>
                <w:szCs w:val="22"/>
              </w:rPr>
              <w:t>50% of PP pupils were at the expected standard compared with 89% of other pupil in reading</w:t>
            </w:r>
          </w:p>
          <w:p w14:paraId="57052871" w14:textId="5E430F57" w:rsidR="00A901F5" w:rsidRDefault="00A901F5" w:rsidP="00294903">
            <w:pPr>
              <w:pStyle w:val="NoSpacing"/>
              <w:jc w:val="both"/>
              <w:rPr>
                <w:sz w:val="22"/>
                <w:szCs w:val="22"/>
              </w:rPr>
            </w:pPr>
            <w:r>
              <w:rPr>
                <w:sz w:val="22"/>
                <w:szCs w:val="22"/>
              </w:rPr>
              <w:t>67</w:t>
            </w:r>
            <w:proofErr w:type="gramStart"/>
            <w:r>
              <w:rPr>
                <w:sz w:val="22"/>
                <w:szCs w:val="22"/>
              </w:rPr>
              <w:t>%  of</w:t>
            </w:r>
            <w:proofErr w:type="gramEnd"/>
            <w:r>
              <w:rPr>
                <w:sz w:val="22"/>
                <w:szCs w:val="22"/>
              </w:rPr>
              <w:t xml:space="preserve"> PP pupils were at the expected standard compared with  96% of </w:t>
            </w:r>
            <w:r w:rsidR="005272F8">
              <w:rPr>
                <w:sz w:val="22"/>
                <w:szCs w:val="22"/>
              </w:rPr>
              <w:t>o</w:t>
            </w:r>
            <w:r>
              <w:rPr>
                <w:sz w:val="22"/>
                <w:szCs w:val="22"/>
              </w:rPr>
              <w:t xml:space="preserve">ther pupils in writing </w:t>
            </w:r>
          </w:p>
          <w:p w14:paraId="759D8047" w14:textId="29694A5A" w:rsidR="00A901F5" w:rsidRDefault="00A901F5" w:rsidP="00294903">
            <w:pPr>
              <w:pStyle w:val="NoSpacing"/>
              <w:jc w:val="both"/>
              <w:rPr>
                <w:sz w:val="22"/>
                <w:szCs w:val="22"/>
              </w:rPr>
            </w:pPr>
            <w:r>
              <w:rPr>
                <w:sz w:val="22"/>
                <w:szCs w:val="22"/>
              </w:rPr>
              <w:t xml:space="preserve">67% of PP pupils were at the expected standard compared </w:t>
            </w:r>
            <w:proofErr w:type="gramStart"/>
            <w:r>
              <w:rPr>
                <w:sz w:val="22"/>
                <w:szCs w:val="22"/>
              </w:rPr>
              <w:t>with  89</w:t>
            </w:r>
            <w:proofErr w:type="gramEnd"/>
            <w:r>
              <w:rPr>
                <w:sz w:val="22"/>
                <w:szCs w:val="22"/>
              </w:rPr>
              <w:t>%</w:t>
            </w:r>
            <w:r w:rsidR="005272F8">
              <w:rPr>
                <w:sz w:val="22"/>
                <w:szCs w:val="22"/>
              </w:rPr>
              <w:t xml:space="preserve">of other pupils in maths </w:t>
            </w:r>
          </w:p>
          <w:p w14:paraId="5B8F4405" w14:textId="77777777" w:rsidR="00A901F5" w:rsidRPr="00A901F5" w:rsidRDefault="00A901F5" w:rsidP="00294903">
            <w:pPr>
              <w:pStyle w:val="NoSpacing"/>
              <w:jc w:val="both"/>
              <w:rPr>
                <w:sz w:val="22"/>
                <w:szCs w:val="22"/>
              </w:rPr>
            </w:pPr>
          </w:p>
          <w:p w14:paraId="2A7D54F1" w14:textId="78E5FC54" w:rsidR="006C20AF" w:rsidRPr="007540A1" w:rsidRDefault="006C20AF" w:rsidP="00A901F5">
            <w:pPr>
              <w:pStyle w:val="NoSpacing"/>
              <w:jc w:val="both"/>
              <w:rPr>
                <w:sz w:val="22"/>
                <w:szCs w:val="22"/>
                <w:highlight w:val="yellow"/>
              </w:rPr>
            </w:pP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E16F149" w:rsidR="00E66558" w:rsidRPr="007540A1" w:rsidRDefault="006C20AF">
            <w:pPr>
              <w:pStyle w:val="TableRowCentered"/>
              <w:jc w:val="left"/>
              <w:rPr>
                <w:sz w:val="22"/>
                <w:szCs w:val="22"/>
                <w:highlight w:val="yellow"/>
              </w:rPr>
            </w:pPr>
            <w:r w:rsidRPr="005272F8">
              <w:rPr>
                <w:b/>
                <w:sz w:val="22"/>
                <w:szCs w:val="22"/>
              </w:rPr>
              <w:t xml:space="preserve">Limited </w:t>
            </w:r>
            <w:r w:rsidR="00B43379" w:rsidRPr="005272F8">
              <w:rPr>
                <w:sz w:val="22"/>
                <w:szCs w:val="22"/>
              </w:rPr>
              <w:t xml:space="preserve">social </w:t>
            </w:r>
            <w:r w:rsidR="009E0388" w:rsidRPr="005272F8">
              <w:rPr>
                <w:sz w:val="22"/>
                <w:szCs w:val="22"/>
              </w:rPr>
              <w:t>and communication skills</w:t>
            </w:r>
            <w:r w:rsidR="00500181" w:rsidRPr="005272F8">
              <w:rPr>
                <w:sz w:val="22"/>
                <w:szCs w:val="22"/>
              </w:rPr>
              <w:t xml:space="preserve"> – these have been ident</w:t>
            </w:r>
            <w:r w:rsidR="0007239C" w:rsidRPr="005272F8">
              <w:rPr>
                <w:sz w:val="22"/>
                <w:szCs w:val="22"/>
              </w:rPr>
              <w:t>ified by screening processes, formative observations</w:t>
            </w:r>
            <w:r w:rsidR="005272F8">
              <w:rPr>
                <w:sz w:val="22"/>
                <w:szCs w:val="22"/>
              </w:rPr>
              <w:t>, liaison with outside agencies</w:t>
            </w:r>
            <w:r w:rsidR="0007239C" w:rsidRPr="005272F8">
              <w:rPr>
                <w:sz w:val="22"/>
                <w:szCs w:val="22"/>
              </w:rPr>
              <w:t xml:space="preserve"> and assessments </w:t>
            </w:r>
            <w:proofErr w:type="gramStart"/>
            <w:r w:rsidR="0007239C" w:rsidRPr="005272F8">
              <w:rPr>
                <w:sz w:val="22"/>
                <w:szCs w:val="22"/>
              </w:rPr>
              <w:t xml:space="preserve">and </w:t>
            </w:r>
            <w:r w:rsidR="00500181" w:rsidRPr="005272F8">
              <w:rPr>
                <w:sz w:val="22"/>
                <w:szCs w:val="22"/>
              </w:rPr>
              <w:t xml:space="preserve"> discussion</w:t>
            </w:r>
            <w:proofErr w:type="gramEnd"/>
            <w:r w:rsidR="00500181" w:rsidRPr="005272F8">
              <w:rPr>
                <w:sz w:val="22"/>
                <w:szCs w:val="22"/>
              </w:rPr>
              <w:t xml:space="preserve"> with staff</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lastRenderedPageBreak/>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2A650" w14:textId="77777777" w:rsidR="00E66558" w:rsidRPr="005272F8" w:rsidRDefault="00840648" w:rsidP="00294903">
            <w:pPr>
              <w:pStyle w:val="TableRowCentered"/>
              <w:jc w:val="left"/>
              <w:rPr>
                <w:sz w:val="22"/>
                <w:szCs w:val="22"/>
              </w:rPr>
            </w:pPr>
            <w:r w:rsidRPr="005272F8">
              <w:rPr>
                <w:sz w:val="22"/>
                <w:szCs w:val="22"/>
              </w:rPr>
              <w:t xml:space="preserve">Pupils and families have </w:t>
            </w:r>
            <w:r w:rsidR="009E0388" w:rsidRPr="005272F8">
              <w:rPr>
                <w:sz w:val="22"/>
                <w:szCs w:val="22"/>
              </w:rPr>
              <w:t xml:space="preserve">increasing </w:t>
            </w:r>
            <w:r w:rsidRPr="005272F8">
              <w:rPr>
                <w:sz w:val="22"/>
                <w:szCs w:val="22"/>
              </w:rPr>
              <w:t>social and emotional difficulties</w:t>
            </w:r>
            <w:r w:rsidR="00294903" w:rsidRPr="005272F8">
              <w:rPr>
                <w:sz w:val="22"/>
                <w:szCs w:val="22"/>
              </w:rPr>
              <w:t>, experience inconsistency and have limited access to extended provision, wider opportunities and experiences of the wider world which impacts on their progress and attainment. Self/ Co regulation and social and emotional learning strategies are limited.</w:t>
            </w:r>
          </w:p>
          <w:p w14:paraId="40005268" w14:textId="28E80F14" w:rsidR="00500181" w:rsidRPr="005272F8" w:rsidRDefault="00500181" w:rsidP="00294903">
            <w:pPr>
              <w:pStyle w:val="TableRowCentered"/>
              <w:jc w:val="left"/>
              <w:rPr>
                <w:sz w:val="22"/>
                <w:szCs w:val="22"/>
              </w:rPr>
            </w:pPr>
            <w:r w:rsidRPr="005272F8">
              <w:rPr>
                <w:sz w:val="22"/>
                <w:szCs w:val="22"/>
              </w:rPr>
              <w:t>This has been evidence by discussion with staff</w:t>
            </w:r>
            <w:r w:rsidR="00DE077E" w:rsidRPr="005272F8">
              <w:rPr>
                <w:sz w:val="22"/>
                <w:szCs w:val="22"/>
              </w:rPr>
              <w:t>, observations, individual nurture plans and school provision,</w:t>
            </w:r>
            <w:r w:rsidRPr="005272F8">
              <w:rPr>
                <w:sz w:val="22"/>
                <w:szCs w:val="22"/>
              </w:rPr>
              <w:t xml:space="preserve"> appropriate screening processes</w:t>
            </w:r>
            <w:r w:rsidR="00DE077E" w:rsidRPr="005272F8">
              <w:rPr>
                <w:sz w:val="22"/>
                <w:szCs w:val="22"/>
              </w:rPr>
              <w:t xml:space="preserve">, emotionally friendly training, wellbeing training, mental </w:t>
            </w:r>
            <w:r w:rsidR="005272F8" w:rsidRPr="005272F8">
              <w:rPr>
                <w:sz w:val="22"/>
                <w:szCs w:val="22"/>
              </w:rPr>
              <w:t>health</w:t>
            </w:r>
            <w:r w:rsidR="00DE077E" w:rsidRPr="005272F8">
              <w:rPr>
                <w:sz w:val="22"/>
                <w:szCs w:val="22"/>
              </w:rPr>
              <w:t xml:space="preserve"> training, ASD and ADHD training</w:t>
            </w:r>
          </w:p>
          <w:p w14:paraId="2A7D54F7" w14:textId="00A4F13C" w:rsidR="006C20AF" w:rsidRPr="007540A1" w:rsidRDefault="006C20AF" w:rsidP="005272F8">
            <w:pPr>
              <w:pStyle w:val="TableRowCentered"/>
              <w:jc w:val="left"/>
              <w:rPr>
                <w:sz w:val="22"/>
                <w:szCs w:val="22"/>
                <w:highlight w:val="yellow"/>
              </w:rPr>
            </w:pP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7CC0" w14:textId="119CC3CD" w:rsidR="00E66558" w:rsidRPr="005272F8" w:rsidRDefault="00500181">
            <w:pPr>
              <w:pStyle w:val="TableRowCentered"/>
              <w:jc w:val="left"/>
              <w:rPr>
                <w:iCs/>
                <w:sz w:val="22"/>
              </w:rPr>
            </w:pPr>
            <w:r w:rsidRPr="005272F8">
              <w:rPr>
                <w:iCs/>
                <w:sz w:val="22"/>
              </w:rPr>
              <w:t>Need to i</w:t>
            </w:r>
            <w:r w:rsidR="00D467D1" w:rsidRPr="005272F8">
              <w:rPr>
                <w:iCs/>
                <w:sz w:val="22"/>
              </w:rPr>
              <w:t>mprove vocabulary and communication and interaction</w:t>
            </w:r>
            <w:r w:rsidR="00840648" w:rsidRPr="005272F8">
              <w:rPr>
                <w:iCs/>
                <w:sz w:val="22"/>
              </w:rPr>
              <w:t xml:space="preserve"> to </w:t>
            </w:r>
            <w:r w:rsidR="00DE077E" w:rsidRPr="005272F8">
              <w:rPr>
                <w:iCs/>
                <w:sz w:val="22"/>
              </w:rPr>
              <w:t xml:space="preserve">continue to </w:t>
            </w:r>
            <w:r w:rsidR="00840648" w:rsidRPr="005272F8">
              <w:rPr>
                <w:iCs/>
                <w:sz w:val="22"/>
              </w:rPr>
              <w:t>support COVID disruptions</w:t>
            </w:r>
            <w:r w:rsidR="00DE077E" w:rsidRPr="005272F8">
              <w:rPr>
                <w:iCs/>
                <w:sz w:val="22"/>
              </w:rPr>
              <w:t>, language and communication development needs</w:t>
            </w:r>
            <w:r w:rsidR="00840648" w:rsidRPr="005272F8">
              <w:rPr>
                <w:iCs/>
                <w:sz w:val="22"/>
              </w:rPr>
              <w:t xml:space="preserve"> and </w:t>
            </w:r>
            <w:r w:rsidR="00294903" w:rsidRPr="005272F8">
              <w:rPr>
                <w:iCs/>
                <w:sz w:val="22"/>
              </w:rPr>
              <w:t xml:space="preserve">the </w:t>
            </w:r>
            <w:r w:rsidR="00840648" w:rsidRPr="005272F8">
              <w:rPr>
                <w:iCs/>
                <w:sz w:val="22"/>
              </w:rPr>
              <w:t>increase in</w:t>
            </w:r>
            <w:r w:rsidR="00D467D1" w:rsidRPr="005272F8">
              <w:rPr>
                <w:iCs/>
                <w:sz w:val="22"/>
              </w:rPr>
              <w:t xml:space="preserve"> PP with </w:t>
            </w:r>
            <w:r w:rsidR="00840648" w:rsidRPr="005272F8">
              <w:rPr>
                <w:iCs/>
                <w:sz w:val="22"/>
              </w:rPr>
              <w:t>EAL across school</w:t>
            </w:r>
            <w:r w:rsidR="00400448">
              <w:rPr>
                <w:iCs/>
                <w:sz w:val="22"/>
              </w:rPr>
              <w:t xml:space="preserve"> (17.4%</w:t>
            </w:r>
            <w:r w:rsidR="00494793">
              <w:rPr>
                <w:iCs/>
                <w:sz w:val="22"/>
              </w:rPr>
              <w:t xml:space="preserve"> of PP have EAL</w:t>
            </w:r>
            <w:r w:rsidR="00400448">
              <w:rPr>
                <w:iCs/>
                <w:sz w:val="22"/>
              </w:rPr>
              <w:t>)</w:t>
            </w:r>
          </w:p>
          <w:p w14:paraId="08A852C2" w14:textId="38896FAF" w:rsidR="00500181" w:rsidRPr="005272F8" w:rsidRDefault="006C20AF">
            <w:pPr>
              <w:pStyle w:val="TableRowCentered"/>
              <w:jc w:val="left"/>
              <w:rPr>
                <w:iCs/>
                <w:sz w:val="22"/>
              </w:rPr>
            </w:pPr>
            <w:r w:rsidRPr="005272F8">
              <w:rPr>
                <w:iCs/>
                <w:sz w:val="22"/>
              </w:rPr>
              <w:t xml:space="preserve">Additional Challenges faced within cohorts </w:t>
            </w:r>
            <w:r w:rsidR="005272F8" w:rsidRPr="005272F8">
              <w:rPr>
                <w:iCs/>
                <w:sz w:val="22"/>
              </w:rPr>
              <w:t xml:space="preserve">- </w:t>
            </w:r>
            <w:r w:rsidRPr="005272F8">
              <w:rPr>
                <w:iCs/>
                <w:sz w:val="22"/>
              </w:rPr>
              <w:t>support needed for PP with EAL and SEND</w:t>
            </w:r>
            <w:r w:rsidR="00494793">
              <w:rPr>
                <w:iCs/>
                <w:sz w:val="22"/>
              </w:rPr>
              <w:t xml:space="preserve"> (33% of EAL have SEND)</w:t>
            </w:r>
          </w:p>
          <w:p w14:paraId="2A7D54FA" w14:textId="6DF26F64" w:rsidR="006C20AF" w:rsidRPr="007540A1" w:rsidRDefault="006C20AF">
            <w:pPr>
              <w:pStyle w:val="TableRowCentered"/>
              <w:jc w:val="left"/>
              <w:rPr>
                <w:iCs/>
                <w:sz w:val="22"/>
                <w:highlight w:val="yellow"/>
              </w:rPr>
            </w:pP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12683E36" w:rsidR="00500181" w:rsidRPr="007540A1" w:rsidRDefault="00840648" w:rsidP="005F40B6">
            <w:pPr>
              <w:pStyle w:val="TableRowCentered"/>
              <w:jc w:val="left"/>
              <w:rPr>
                <w:iCs/>
                <w:sz w:val="22"/>
                <w:highlight w:val="yellow"/>
              </w:rPr>
            </w:pPr>
            <w:r w:rsidRPr="005272F8">
              <w:rPr>
                <w:iCs/>
                <w:sz w:val="22"/>
              </w:rPr>
              <w:t>Limited experiences beyond the classroom to support prior learning and academic enrichment, cultural capital and memorable experiences</w:t>
            </w:r>
            <w:r w:rsidR="00500181" w:rsidRPr="005272F8">
              <w:rPr>
                <w:iCs/>
                <w:sz w:val="22"/>
              </w:rPr>
              <w:t>.</w:t>
            </w:r>
            <w:r w:rsidR="005F40B6" w:rsidRPr="005272F8">
              <w:rPr>
                <w:iCs/>
                <w:sz w:val="22"/>
              </w:rPr>
              <w:t xml:space="preserve"> Enrichment opportunities provided by school are not readily accessible and uptake can be limited as data tracking shows. Parental engagement needed, more </w:t>
            </w:r>
            <w:r w:rsidR="005272F8">
              <w:rPr>
                <w:iCs/>
                <w:sz w:val="22"/>
              </w:rPr>
              <w:t>accessible</w:t>
            </w:r>
            <w:r w:rsidR="005F40B6" w:rsidRPr="005272F8">
              <w:rPr>
                <w:iCs/>
                <w:sz w:val="22"/>
              </w:rPr>
              <w:t xml:space="preserve"> clubs required so that all pupils have access to enrichment opportunities </w:t>
            </w:r>
          </w:p>
        </w:tc>
      </w:tr>
      <w:tr w:rsidR="00840648" w14:paraId="0551890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EE12" w14:textId="64961180" w:rsidR="00840648" w:rsidRDefault="00840648">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6AA8D" w14:textId="376AB66F" w:rsidR="009E0388" w:rsidRPr="00494793" w:rsidRDefault="009E0388" w:rsidP="009E0388">
            <w:pPr>
              <w:pStyle w:val="NoSpacing"/>
              <w:rPr>
                <w:sz w:val="22"/>
                <w:szCs w:val="22"/>
              </w:rPr>
            </w:pPr>
            <w:r w:rsidRPr="00494793">
              <w:rPr>
                <w:sz w:val="22"/>
                <w:szCs w:val="22"/>
              </w:rPr>
              <w:t>Lower rate</w:t>
            </w:r>
            <w:r w:rsidR="00427192" w:rsidRPr="00494793">
              <w:rPr>
                <w:sz w:val="22"/>
                <w:szCs w:val="22"/>
              </w:rPr>
              <w:t xml:space="preserve">s of attendance </w:t>
            </w:r>
            <w:r w:rsidRPr="00494793">
              <w:rPr>
                <w:sz w:val="22"/>
                <w:szCs w:val="22"/>
              </w:rPr>
              <w:t xml:space="preserve">compared to non-disadvantaged </w:t>
            </w:r>
            <w:proofErr w:type="gramStart"/>
            <w:r w:rsidRPr="00494793">
              <w:rPr>
                <w:sz w:val="22"/>
                <w:szCs w:val="22"/>
              </w:rPr>
              <w:t>children .</w:t>
            </w:r>
            <w:proofErr w:type="gramEnd"/>
            <w:r w:rsidRPr="00494793">
              <w:rPr>
                <w:sz w:val="22"/>
                <w:szCs w:val="22"/>
              </w:rPr>
              <w:t xml:space="preserve"> Attendance rates for pupils eligible for PP are below school</w:t>
            </w:r>
          </w:p>
          <w:p w14:paraId="1C550946" w14:textId="23E2DEBD" w:rsidR="00500181" w:rsidRPr="007540A1" w:rsidRDefault="009E0388" w:rsidP="009E0388">
            <w:pPr>
              <w:pStyle w:val="NoSpacing"/>
              <w:rPr>
                <w:sz w:val="22"/>
                <w:szCs w:val="22"/>
                <w:highlight w:val="yellow"/>
              </w:rPr>
            </w:pPr>
            <w:r w:rsidRPr="00494793">
              <w:rPr>
                <w:sz w:val="22"/>
                <w:szCs w:val="22"/>
              </w:rPr>
              <w:t>target of 96.5%</w:t>
            </w:r>
            <w:r w:rsidR="00427192" w:rsidRPr="00494793">
              <w:rPr>
                <w:sz w:val="22"/>
                <w:szCs w:val="22"/>
              </w:rPr>
              <w:t xml:space="preserve">. PA is identified and supported. </w:t>
            </w:r>
            <w:r w:rsidR="00494793">
              <w:rPr>
                <w:sz w:val="22"/>
                <w:szCs w:val="22"/>
              </w:rPr>
              <w:t xml:space="preserve">As from September 2024, PP attendance was 95.53% whilst </w:t>
            </w:r>
            <w:proofErr w:type="gramStart"/>
            <w:r w:rsidR="00494793">
              <w:rPr>
                <w:sz w:val="22"/>
                <w:szCs w:val="22"/>
              </w:rPr>
              <w:t>non PP</w:t>
            </w:r>
            <w:proofErr w:type="gramEnd"/>
            <w:r w:rsidR="00494793">
              <w:rPr>
                <w:sz w:val="22"/>
                <w:szCs w:val="22"/>
              </w:rPr>
              <w:t xml:space="preserve"> was 96.5% (for month of September)</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xml:space="preserve">, and </w:t>
      </w:r>
      <w:r w:rsidRPr="00500181">
        <w:rPr>
          <w:color w:val="0070C0"/>
        </w:rPr>
        <w:t>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6A62E" w14:textId="7835AB89" w:rsidR="00113A78" w:rsidRDefault="009D0F60" w:rsidP="00113A78">
            <w:pPr>
              <w:pStyle w:val="TableRow"/>
              <w:rPr>
                <w:sz w:val="22"/>
                <w:szCs w:val="22"/>
              </w:rPr>
            </w:pPr>
            <w:r>
              <w:rPr>
                <w:sz w:val="22"/>
                <w:szCs w:val="22"/>
              </w:rPr>
              <w:t>All p</w:t>
            </w:r>
            <w:r w:rsidR="001D2D1E">
              <w:rPr>
                <w:sz w:val="22"/>
                <w:szCs w:val="22"/>
              </w:rPr>
              <w:t>upils accessing intervention programmes make at least good progress</w:t>
            </w:r>
            <w:r>
              <w:rPr>
                <w:sz w:val="22"/>
                <w:szCs w:val="22"/>
              </w:rPr>
              <w:t xml:space="preserve"> and achieve in line with </w:t>
            </w:r>
            <w:r w:rsidR="00500181">
              <w:rPr>
                <w:sz w:val="22"/>
                <w:szCs w:val="22"/>
              </w:rPr>
              <w:t>non-disadvantaged</w:t>
            </w:r>
            <w:r>
              <w:rPr>
                <w:sz w:val="22"/>
                <w:szCs w:val="22"/>
              </w:rPr>
              <w:t xml:space="preserve"> </w:t>
            </w:r>
          </w:p>
          <w:p w14:paraId="2A4663B8" w14:textId="77777777" w:rsidR="001D2D1E" w:rsidRDefault="001D2D1E" w:rsidP="00113A78">
            <w:pPr>
              <w:pStyle w:val="TableRow"/>
              <w:rPr>
                <w:sz w:val="22"/>
                <w:szCs w:val="22"/>
              </w:rPr>
            </w:pPr>
            <w:r>
              <w:rPr>
                <w:sz w:val="22"/>
                <w:szCs w:val="22"/>
              </w:rPr>
              <w:t>To ensure there is no GLD gap between disadvantaged and other children in EYFS</w:t>
            </w:r>
          </w:p>
          <w:p w14:paraId="7A0032DF" w14:textId="77777777" w:rsidR="00500181" w:rsidRDefault="00500181" w:rsidP="00113A78">
            <w:pPr>
              <w:pStyle w:val="TableRow"/>
              <w:rPr>
                <w:sz w:val="22"/>
                <w:szCs w:val="22"/>
              </w:rPr>
            </w:pPr>
          </w:p>
          <w:p w14:paraId="2A7D5507" w14:textId="5FA7B79D" w:rsidR="00500181" w:rsidRPr="00500181" w:rsidRDefault="00500181" w:rsidP="00113A78">
            <w:pPr>
              <w:pStyle w:val="TableRow"/>
              <w:rPr>
                <w:color w:val="0070C0"/>
                <w:sz w:val="22"/>
                <w:szCs w:val="22"/>
              </w:rPr>
            </w:pPr>
            <w:r>
              <w:rPr>
                <w:color w:val="0070C0"/>
                <w:sz w:val="22"/>
                <w:szCs w:val="22"/>
              </w:rPr>
              <w:t>This will be measured by termly NFER assessments and screening processes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7025D" w14:textId="00E3DF9C" w:rsidR="009D0F60" w:rsidRDefault="009D0F60">
            <w:pPr>
              <w:pStyle w:val="TableRowCentered"/>
              <w:jc w:val="left"/>
              <w:rPr>
                <w:sz w:val="22"/>
                <w:szCs w:val="22"/>
              </w:rPr>
            </w:pPr>
            <w:r>
              <w:rPr>
                <w:sz w:val="22"/>
                <w:szCs w:val="22"/>
              </w:rPr>
              <w:t>Intervention trackers evidence progress</w:t>
            </w:r>
          </w:p>
          <w:p w14:paraId="0939A9AB" w14:textId="20CB19FF" w:rsidR="009D0F60" w:rsidRDefault="009D0F60" w:rsidP="00427192">
            <w:pPr>
              <w:pStyle w:val="TableRowCentered"/>
              <w:jc w:val="left"/>
              <w:rPr>
                <w:sz w:val="22"/>
                <w:szCs w:val="22"/>
              </w:rPr>
            </w:pPr>
            <w:r>
              <w:rPr>
                <w:sz w:val="22"/>
                <w:szCs w:val="22"/>
              </w:rPr>
              <w:t>Summative standardised assessments indicate progress, bell curve data a</w:t>
            </w:r>
            <w:r w:rsidR="00427192">
              <w:rPr>
                <w:sz w:val="22"/>
                <w:szCs w:val="22"/>
              </w:rPr>
              <w:t>nd quintiles highlight progress</w:t>
            </w:r>
          </w:p>
          <w:p w14:paraId="4628E57C" w14:textId="7E43066F" w:rsidR="00E66558" w:rsidRDefault="001D2D1E">
            <w:pPr>
              <w:pStyle w:val="TableRowCentered"/>
              <w:jc w:val="left"/>
              <w:rPr>
                <w:sz w:val="22"/>
                <w:szCs w:val="22"/>
              </w:rPr>
            </w:pPr>
            <w:r>
              <w:rPr>
                <w:sz w:val="22"/>
                <w:szCs w:val="22"/>
              </w:rPr>
              <w:t xml:space="preserve">Formative </w:t>
            </w:r>
            <w:r w:rsidR="009D0F60">
              <w:rPr>
                <w:sz w:val="22"/>
                <w:szCs w:val="22"/>
              </w:rPr>
              <w:t>observation indi</w:t>
            </w:r>
            <w:r>
              <w:rPr>
                <w:sz w:val="22"/>
                <w:szCs w:val="22"/>
              </w:rPr>
              <w:t>cates progress</w:t>
            </w:r>
          </w:p>
          <w:p w14:paraId="56366D5F" w14:textId="4EF68215" w:rsidR="001D2D1E" w:rsidRDefault="009D0F60">
            <w:pPr>
              <w:pStyle w:val="TableRowCentered"/>
              <w:jc w:val="left"/>
              <w:rPr>
                <w:sz w:val="22"/>
                <w:szCs w:val="22"/>
              </w:rPr>
            </w:pPr>
            <w:r>
              <w:rPr>
                <w:sz w:val="22"/>
                <w:szCs w:val="22"/>
              </w:rPr>
              <w:t xml:space="preserve">Vocabulary and speech and </w:t>
            </w:r>
            <w:r w:rsidR="001D2D1E">
              <w:rPr>
                <w:sz w:val="22"/>
                <w:szCs w:val="22"/>
              </w:rPr>
              <w:t>language increase</w:t>
            </w:r>
          </w:p>
          <w:p w14:paraId="61E94EE5" w14:textId="5187B653" w:rsidR="00427192" w:rsidRDefault="00427192">
            <w:pPr>
              <w:pStyle w:val="TableRowCentered"/>
              <w:jc w:val="left"/>
              <w:rPr>
                <w:sz w:val="22"/>
                <w:szCs w:val="22"/>
              </w:rPr>
            </w:pPr>
            <w:r>
              <w:rPr>
                <w:sz w:val="22"/>
                <w:szCs w:val="22"/>
              </w:rPr>
              <w:t>Basic Skills in Maths, reading and writing are supported and raised</w:t>
            </w:r>
          </w:p>
          <w:p w14:paraId="6E446EE2" w14:textId="77777777" w:rsidR="001D2D1E" w:rsidRDefault="001D2D1E">
            <w:pPr>
              <w:pStyle w:val="TableRowCentered"/>
              <w:jc w:val="left"/>
              <w:rPr>
                <w:sz w:val="22"/>
                <w:szCs w:val="22"/>
              </w:rPr>
            </w:pPr>
            <w:r>
              <w:rPr>
                <w:sz w:val="22"/>
                <w:szCs w:val="22"/>
              </w:rPr>
              <w:t xml:space="preserve"> All areas of the curriculum accessed and progress </w:t>
            </w:r>
            <w:r w:rsidR="009D0F60">
              <w:rPr>
                <w:sz w:val="22"/>
                <w:szCs w:val="22"/>
              </w:rPr>
              <w:t>identified across the curriculum</w:t>
            </w:r>
          </w:p>
          <w:p w14:paraId="5F6805AC" w14:textId="77777777" w:rsidR="009D0F60" w:rsidRDefault="009D0F60">
            <w:pPr>
              <w:pStyle w:val="TableRowCentered"/>
              <w:jc w:val="left"/>
              <w:rPr>
                <w:sz w:val="22"/>
                <w:szCs w:val="22"/>
              </w:rPr>
            </w:pPr>
            <w:r>
              <w:rPr>
                <w:sz w:val="22"/>
                <w:szCs w:val="22"/>
              </w:rPr>
              <w:t>Analyses of interventions will evidence the positive effect and progress</w:t>
            </w:r>
          </w:p>
          <w:p w14:paraId="54201D70" w14:textId="6BA5305E" w:rsidR="00113A78" w:rsidRDefault="00113A78">
            <w:pPr>
              <w:pStyle w:val="TableRowCentered"/>
              <w:jc w:val="left"/>
              <w:rPr>
                <w:sz w:val="22"/>
                <w:szCs w:val="22"/>
              </w:rPr>
            </w:pPr>
            <w:r>
              <w:rPr>
                <w:sz w:val="22"/>
                <w:szCs w:val="22"/>
              </w:rPr>
              <w:t>WELLCOM data will show progress</w:t>
            </w:r>
            <w:r w:rsidR="00427192">
              <w:rPr>
                <w:sz w:val="22"/>
                <w:szCs w:val="22"/>
              </w:rPr>
              <w:t xml:space="preserve"> in language and communication achievements.</w:t>
            </w:r>
          </w:p>
          <w:p w14:paraId="2A7D5508" w14:textId="7AB4407F" w:rsidR="009D0F60" w:rsidRDefault="009D0F60" w:rsidP="009D0F60">
            <w:pPr>
              <w:pStyle w:val="TableRowCentered"/>
              <w:ind w:left="0"/>
              <w:jc w:val="left"/>
              <w:rPr>
                <w:sz w:val="22"/>
                <w:szCs w:val="22"/>
              </w:rPr>
            </w:pP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1E821" w14:textId="77777777" w:rsidR="00E66558" w:rsidRDefault="001D2D1E">
            <w:pPr>
              <w:pStyle w:val="TableRow"/>
              <w:rPr>
                <w:sz w:val="22"/>
                <w:szCs w:val="22"/>
              </w:rPr>
            </w:pPr>
            <w:r>
              <w:rPr>
                <w:sz w:val="22"/>
                <w:szCs w:val="22"/>
              </w:rPr>
              <w:lastRenderedPageBreak/>
              <w:t xml:space="preserve">Pupils with identified communication, social, emotional or health needs are fully supported by all school staff and targeted provision </w:t>
            </w:r>
            <w:r w:rsidR="00DE1085">
              <w:rPr>
                <w:sz w:val="22"/>
                <w:szCs w:val="22"/>
              </w:rPr>
              <w:t xml:space="preserve">monitored </w:t>
            </w:r>
            <w:r>
              <w:rPr>
                <w:sz w:val="22"/>
                <w:szCs w:val="22"/>
              </w:rPr>
              <w:t>so that the needs are removed or alleviated and progress made</w:t>
            </w:r>
            <w:r w:rsidR="00500181">
              <w:rPr>
                <w:sz w:val="22"/>
                <w:szCs w:val="22"/>
              </w:rPr>
              <w:t>.</w:t>
            </w:r>
          </w:p>
          <w:p w14:paraId="2A5FA847" w14:textId="77777777" w:rsidR="00500181" w:rsidRDefault="00500181">
            <w:pPr>
              <w:pStyle w:val="TableRow"/>
              <w:rPr>
                <w:sz w:val="22"/>
                <w:szCs w:val="22"/>
              </w:rPr>
            </w:pPr>
          </w:p>
          <w:p w14:paraId="2A7D550A" w14:textId="452F5C1D" w:rsidR="00500181" w:rsidRDefault="00500181">
            <w:pPr>
              <w:pStyle w:val="TableRow"/>
              <w:rPr>
                <w:sz w:val="22"/>
                <w:szCs w:val="22"/>
              </w:rPr>
            </w:pPr>
            <w:r w:rsidRPr="0007239C">
              <w:rPr>
                <w:color w:val="0070C0"/>
                <w:sz w:val="22"/>
                <w:szCs w:val="22"/>
              </w:rPr>
              <w:t>This will be measured by progress</w:t>
            </w:r>
            <w:r w:rsidR="00494793">
              <w:rPr>
                <w:color w:val="0070C0"/>
                <w:sz w:val="22"/>
                <w:szCs w:val="22"/>
              </w:rPr>
              <w:t xml:space="preserve"> measure</w:t>
            </w:r>
            <w:r w:rsidR="00D602E1">
              <w:rPr>
                <w:color w:val="0070C0"/>
                <w:sz w:val="22"/>
                <w:szCs w:val="22"/>
              </w:rPr>
              <w:t>s</w:t>
            </w:r>
            <w:r w:rsidR="00494793">
              <w:rPr>
                <w:color w:val="0070C0"/>
                <w:sz w:val="22"/>
                <w:szCs w:val="22"/>
              </w:rPr>
              <w:t xml:space="preserve"> in </w:t>
            </w:r>
            <w:proofErr w:type="spellStart"/>
            <w:r w:rsidR="00494793">
              <w:rPr>
                <w:color w:val="0070C0"/>
                <w:sz w:val="22"/>
                <w:szCs w:val="22"/>
              </w:rPr>
              <w:t>Boxhall</w:t>
            </w:r>
            <w:proofErr w:type="spellEnd"/>
            <w:r w:rsidR="00494793">
              <w:rPr>
                <w:color w:val="0070C0"/>
                <w:sz w:val="22"/>
                <w:szCs w:val="22"/>
              </w:rPr>
              <w:t xml:space="preserve"> Profile</w:t>
            </w:r>
            <w:r w:rsidR="006B7600">
              <w:rPr>
                <w:color w:val="0070C0"/>
                <w:sz w:val="22"/>
                <w:szCs w:val="22"/>
              </w:rPr>
              <w:t>s</w:t>
            </w:r>
            <w:r w:rsidR="00427192">
              <w:rPr>
                <w:color w:val="0070C0"/>
                <w:sz w:val="22"/>
                <w:szCs w:val="22"/>
              </w:rPr>
              <w:t xml:space="preserve">, INP, Nurture support groups and observations, emotional regulation strategies observed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74C0E" w14:textId="77777777" w:rsidR="001D2D1E" w:rsidRDefault="001D2D1E" w:rsidP="001D2D1E">
            <w:pPr>
              <w:pStyle w:val="TableRowCentered"/>
              <w:jc w:val="left"/>
              <w:rPr>
                <w:sz w:val="22"/>
                <w:szCs w:val="22"/>
              </w:rPr>
            </w:pPr>
            <w:r>
              <w:rPr>
                <w:sz w:val="22"/>
                <w:szCs w:val="22"/>
              </w:rPr>
              <w:t>Boxall profile targets identify main need, Strengths and difficulties targets support programmes of support and indicate positive progress from baseline supported by termly assessment evidence</w:t>
            </w:r>
          </w:p>
          <w:p w14:paraId="3BFC9BE8" w14:textId="77777777" w:rsidR="009D0F60" w:rsidRDefault="009D0F60" w:rsidP="001D2D1E">
            <w:pPr>
              <w:pStyle w:val="TableRowCentered"/>
              <w:jc w:val="left"/>
              <w:rPr>
                <w:sz w:val="22"/>
                <w:szCs w:val="22"/>
              </w:rPr>
            </w:pPr>
            <w:r>
              <w:rPr>
                <w:sz w:val="22"/>
                <w:szCs w:val="22"/>
              </w:rPr>
              <w:t>WELLCOM language acquisition data evidences progress</w:t>
            </w:r>
          </w:p>
          <w:p w14:paraId="676D396A" w14:textId="6957F738" w:rsidR="006D7D3E" w:rsidRDefault="006D7D3E" w:rsidP="006D7D3E">
            <w:pPr>
              <w:pStyle w:val="TableRow"/>
              <w:rPr>
                <w:sz w:val="22"/>
                <w:szCs w:val="22"/>
              </w:rPr>
            </w:pPr>
            <w:r w:rsidRPr="006D7D3E">
              <w:rPr>
                <w:sz w:val="22"/>
                <w:szCs w:val="22"/>
              </w:rPr>
              <w:t>Emotionally Friendl</w:t>
            </w:r>
            <w:r>
              <w:rPr>
                <w:sz w:val="22"/>
                <w:szCs w:val="22"/>
              </w:rPr>
              <w:t xml:space="preserve">y School </w:t>
            </w:r>
            <w:proofErr w:type="gramStart"/>
            <w:r>
              <w:rPr>
                <w:sz w:val="22"/>
                <w:szCs w:val="22"/>
              </w:rPr>
              <w:t>accreditation  achieved</w:t>
            </w:r>
            <w:proofErr w:type="gramEnd"/>
            <w:r w:rsidR="00427192">
              <w:rPr>
                <w:sz w:val="22"/>
                <w:szCs w:val="22"/>
              </w:rPr>
              <w:t xml:space="preserve"> and embedded across school</w:t>
            </w:r>
          </w:p>
          <w:p w14:paraId="5240C91C" w14:textId="77777777" w:rsidR="007B12CB" w:rsidRPr="006D7D3E" w:rsidRDefault="007B12CB" w:rsidP="007B12CB">
            <w:pPr>
              <w:pStyle w:val="TableRow"/>
              <w:rPr>
                <w:sz w:val="22"/>
                <w:szCs w:val="22"/>
              </w:rPr>
            </w:pPr>
            <w:r w:rsidRPr="006D7D3E">
              <w:rPr>
                <w:sz w:val="22"/>
                <w:szCs w:val="22"/>
              </w:rPr>
              <w:t>Lunchtime self/co regulation strategies equip pupils with successful unstructured times</w:t>
            </w:r>
          </w:p>
          <w:p w14:paraId="2A7D550B" w14:textId="57A4C6D8" w:rsidR="007B12CB" w:rsidRDefault="007B12CB" w:rsidP="006D7D3E">
            <w:pPr>
              <w:pStyle w:val="TableRow"/>
              <w:rPr>
                <w:sz w:val="22"/>
                <w:szCs w:val="22"/>
              </w:rPr>
            </w:pP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2ED28" w14:textId="6189C545" w:rsidR="006D7D3E" w:rsidRPr="006D7D3E" w:rsidRDefault="006D7D3E" w:rsidP="006D7D3E">
            <w:pPr>
              <w:pStyle w:val="TableRow"/>
              <w:rPr>
                <w:sz w:val="22"/>
                <w:szCs w:val="22"/>
              </w:rPr>
            </w:pPr>
            <w:r>
              <w:rPr>
                <w:sz w:val="22"/>
                <w:szCs w:val="22"/>
              </w:rPr>
              <w:t>School to deliver an ambitious curriculum</w:t>
            </w:r>
            <w:r>
              <w:t xml:space="preserve"> </w:t>
            </w:r>
            <w:r w:rsidRPr="006D7D3E">
              <w:rPr>
                <w:sz w:val="22"/>
                <w:szCs w:val="22"/>
              </w:rPr>
              <w:t>More opportunities for wider experiences are given to children</w:t>
            </w:r>
          </w:p>
          <w:p w14:paraId="2ED356B1" w14:textId="77777777" w:rsidR="00E66558" w:rsidRDefault="006D7D3E" w:rsidP="00DE1085">
            <w:pPr>
              <w:pStyle w:val="TableRow"/>
              <w:rPr>
                <w:sz w:val="22"/>
                <w:szCs w:val="22"/>
              </w:rPr>
            </w:pPr>
            <w:r w:rsidRPr="006D7D3E">
              <w:rPr>
                <w:sz w:val="22"/>
                <w:szCs w:val="22"/>
              </w:rPr>
              <w:t xml:space="preserve">Metacognition and </w:t>
            </w:r>
            <w:proofErr w:type="spellStart"/>
            <w:r w:rsidRPr="006D7D3E">
              <w:rPr>
                <w:sz w:val="22"/>
                <w:szCs w:val="22"/>
              </w:rPr>
              <w:t>self regulated</w:t>
            </w:r>
            <w:proofErr w:type="spellEnd"/>
            <w:r w:rsidRPr="006D7D3E">
              <w:rPr>
                <w:sz w:val="22"/>
                <w:szCs w:val="22"/>
              </w:rPr>
              <w:t xml:space="preserve"> learning promoted in classroom and </w:t>
            </w:r>
            <w:r w:rsidR="00DE1085">
              <w:rPr>
                <w:sz w:val="22"/>
                <w:szCs w:val="22"/>
              </w:rPr>
              <w:t>all curriculum opportunities</w:t>
            </w:r>
            <w:r w:rsidRPr="006D7D3E">
              <w:rPr>
                <w:sz w:val="22"/>
                <w:szCs w:val="22"/>
              </w:rPr>
              <w:t xml:space="preserve"> to help pupils organise and effectively manage their learning independently</w:t>
            </w:r>
            <w:r w:rsidR="007B12CB">
              <w:rPr>
                <w:sz w:val="22"/>
                <w:szCs w:val="22"/>
              </w:rPr>
              <w:t xml:space="preserve"> and reduce cognitive overload</w:t>
            </w:r>
          </w:p>
          <w:p w14:paraId="1A357767" w14:textId="5CC672A5" w:rsidR="00500181" w:rsidRDefault="00500181" w:rsidP="00DE1085">
            <w:pPr>
              <w:pStyle w:val="TableRow"/>
              <w:rPr>
                <w:color w:val="0070C0"/>
                <w:sz w:val="22"/>
                <w:szCs w:val="22"/>
              </w:rPr>
            </w:pPr>
            <w:r w:rsidRPr="00500181">
              <w:rPr>
                <w:color w:val="0070C0"/>
                <w:sz w:val="22"/>
                <w:szCs w:val="22"/>
              </w:rPr>
              <w:t>This</w:t>
            </w:r>
            <w:r>
              <w:rPr>
                <w:color w:val="0070C0"/>
                <w:sz w:val="22"/>
                <w:szCs w:val="22"/>
              </w:rPr>
              <w:t xml:space="preserve"> will be measured by Thinki</w:t>
            </w:r>
            <w:r w:rsidR="0007239C">
              <w:rPr>
                <w:color w:val="0070C0"/>
                <w:sz w:val="22"/>
                <w:szCs w:val="22"/>
              </w:rPr>
              <w:t>ng Schools analysis</w:t>
            </w:r>
            <w:r w:rsidR="00BC7B54">
              <w:rPr>
                <w:color w:val="0070C0"/>
                <w:sz w:val="22"/>
                <w:szCs w:val="22"/>
              </w:rPr>
              <w:t>, evidence and accreditation status</w:t>
            </w:r>
            <w:r w:rsidR="0007239C">
              <w:rPr>
                <w:color w:val="0070C0"/>
                <w:sz w:val="22"/>
                <w:szCs w:val="22"/>
              </w:rPr>
              <w:t xml:space="preserve"> and </w:t>
            </w:r>
            <w:proofErr w:type="spellStart"/>
            <w:r w:rsidR="0007239C">
              <w:rPr>
                <w:color w:val="0070C0"/>
                <w:sz w:val="22"/>
                <w:szCs w:val="22"/>
              </w:rPr>
              <w:t>Wellcom</w:t>
            </w:r>
            <w:proofErr w:type="spellEnd"/>
            <w:r>
              <w:rPr>
                <w:color w:val="0070C0"/>
                <w:sz w:val="22"/>
                <w:szCs w:val="22"/>
              </w:rPr>
              <w:t>/NFER assessments.</w:t>
            </w:r>
          </w:p>
          <w:p w14:paraId="2A7D550D" w14:textId="3F2E39D0" w:rsidR="00BC7B54" w:rsidRDefault="00BC7B54" w:rsidP="00DE1085">
            <w:pPr>
              <w:pStyle w:val="TableRow"/>
              <w:rPr>
                <w:sz w:val="22"/>
                <w:szCs w:val="22"/>
              </w:rPr>
            </w:pPr>
            <w:r>
              <w:rPr>
                <w:color w:val="0070C0"/>
                <w:sz w:val="22"/>
                <w:szCs w:val="22"/>
              </w:rPr>
              <w:t>Enrichment opportunities across school available and taken up by all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E5DF5" w14:textId="5FA2E43F" w:rsidR="00E66558" w:rsidRDefault="00113A78">
            <w:pPr>
              <w:pStyle w:val="TableRowCentered"/>
              <w:jc w:val="left"/>
              <w:rPr>
                <w:sz w:val="22"/>
                <w:szCs w:val="22"/>
              </w:rPr>
            </w:pPr>
            <w:r>
              <w:rPr>
                <w:sz w:val="22"/>
                <w:szCs w:val="22"/>
              </w:rPr>
              <w:t>Pupil surveys demonstrate enjoyment and love of learning</w:t>
            </w:r>
            <w:r w:rsidR="006D7D3E">
              <w:rPr>
                <w:sz w:val="22"/>
                <w:szCs w:val="22"/>
              </w:rPr>
              <w:t xml:space="preserve"> and increase in independence</w:t>
            </w:r>
          </w:p>
          <w:p w14:paraId="5DB46D66" w14:textId="557C0D97" w:rsidR="006D7D3E" w:rsidRDefault="006D7D3E">
            <w:pPr>
              <w:pStyle w:val="TableRowCentered"/>
              <w:jc w:val="left"/>
              <w:rPr>
                <w:sz w:val="22"/>
                <w:szCs w:val="22"/>
              </w:rPr>
            </w:pPr>
            <w:r>
              <w:rPr>
                <w:sz w:val="22"/>
                <w:szCs w:val="22"/>
              </w:rPr>
              <w:t>Vocabulary progress</w:t>
            </w:r>
          </w:p>
          <w:p w14:paraId="13223366" w14:textId="25A12420" w:rsidR="007B12CB" w:rsidRDefault="007B12CB">
            <w:pPr>
              <w:pStyle w:val="TableRowCentered"/>
              <w:jc w:val="left"/>
              <w:rPr>
                <w:sz w:val="22"/>
                <w:szCs w:val="22"/>
              </w:rPr>
            </w:pPr>
            <w:r>
              <w:rPr>
                <w:sz w:val="22"/>
                <w:szCs w:val="22"/>
              </w:rPr>
              <w:t>NFER assessment progress</w:t>
            </w:r>
          </w:p>
          <w:p w14:paraId="31F39BA5" w14:textId="3AC368AE" w:rsidR="007B12CB" w:rsidRDefault="007B12CB">
            <w:pPr>
              <w:pStyle w:val="TableRowCentered"/>
              <w:jc w:val="left"/>
              <w:rPr>
                <w:sz w:val="22"/>
                <w:szCs w:val="22"/>
              </w:rPr>
            </w:pPr>
            <w:r>
              <w:rPr>
                <w:sz w:val="22"/>
                <w:szCs w:val="22"/>
              </w:rPr>
              <w:t>Research and homework completed by all children</w:t>
            </w:r>
            <w:r w:rsidR="00BC7B54">
              <w:rPr>
                <w:sz w:val="22"/>
                <w:szCs w:val="22"/>
              </w:rPr>
              <w:t>. Pre</w:t>
            </w:r>
            <w:r w:rsidR="006B7600">
              <w:rPr>
                <w:sz w:val="22"/>
                <w:szCs w:val="22"/>
              </w:rPr>
              <w:t>-</w:t>
            </w:r>
            <w:r w:rsidR="00BC7B54">
              <w:rPr>
                <w:sz w:val="22"/>
                <w:szCs w:val="22"/>
              </w:rPr>
              <w:t xml:space="preserve">learning homework/experiences support the learner and develops vocabulary, key knowledge </w:t>
            </w:r>
            <w:r w:rsidR="006B7600">
              <w:rPr>
                <w:sz w:val="22"/>
                <w:szCs w:val="22"/>
              </w:rPr>
              <w:t>embedded</w:t>
            </w:r>
            <w:r w:rsidR="00BC7B54">
              <w:rPr>
                <w:sz w:val="22"/>
                <w:szCs w:val="22"/>
              </w:rPr>
              <w:t xml:space="preserve"> in</w:t>
            </w:r>
            <w:r w:rsidR="006B7600">
              <w:rPr>
                <w:sz w:val="22"/>
                <w:szCs w:val="22"/>
              </w:rPr>
              <w:t xml:space="preserve"> </w:t>
            </w:r>
            <w:r w:rsidR="00BC7B54">
              <w:rPr>
                <w:sz w:val="22"/>
                <w:szCs w:val="22"/>
              </w:rPr>
              <w:t>order to know more and use in later curriculum areas of their learning</w:t>
            </w:r>
          </w:p>
          <w:p w14:paraId="33880D75" w14:textId="7564EB16" w:rsidR="006D7D3E" w:rsidRPr="006D7D3E" w:rsidRDefault="006D7D3E" w:rsidP="006D7D3E">
            <w:pPr>
              <w:pStyle w:val="TableRow"/>
              <w:ind w:left="0"/>
              <w:rPr>
                <w:sz w:val="22"/>
                <w:szCs w:val="22"/>
              </w:rPr>
            </w:pPr>
            <w:r>
              <w:rPr>
                <w:sz w:val="22"/>
                <w:szCs w:val="22"/>
              </w:rPr>
              <w:t xml:space="preserve">Thinking Schools accreditation </w:t>
            </w:r>
            <w:r w:rsidR="006B7600">
              <w:rPr>
                <w:sz w:val="22"/>
                <w:szCs w:val="22"/>
              </w:rPr>
              <w:t xml:space="preserve">to be </w:t>
            </w:r>
            <w:r>
              <w:rPr>
                <w:sz w:val="22"/>
                <w:szCs w:val="22"/>
              </w:rPr>
              <w:t>achieved</w:t>
            </w:r>
            <w:r w:rsidR="00BC7B54">
              <w:rPr>
                <w:sz w:val="22"/>
                <w:szCs w:val="22"/>
              </w:rPr>
              <w:t xml:space="preserve">. Embedded independent learning skills to reduce cognitive load, develop metacognition in all learners, reflect the principles of </w:t>
            </w:r>
            <w:proofErr w:type="spellStart"/>
            <w:r w:rsidR="00BC7B54">
              <w:rPr>
                <w:sz w:val="22"/>
                <w:szCs w:val="22"/>
              </w:rPr>
              <w:t>Rosenshine</w:t>
            </w:r>
            <w:proofErr w:type="spellEnd"/>
            <w:r w:rsidR="00BC7B54">
              <w:rPr>
                <w:sz w:val="22"/>
                <w:szCs w:val="22"/>
              </w:rPr>
              <w:t xml:space="preserve"> – prior learning embedded and applied to new learning to find out what they don’t know</w:t>
            </w:r>
            <w:r w:rsidR="006B7600">
              <w:rPr>
                <w:sz w:val="22"/>
                <w:szCs w:val="22"/>
              </w:rPr>
              <w:t xml:space="preserve">, </w:t>
            </w:r>
            <w:r w:rsidR="00BC7B54">
              <w:rPr>
                <w:sz w:val="22"/>
                <w:szCs w:val="22"/>
              </w:rPr>
              <w:t>progress made when they know more</w:t>
            </w:r>
          </w:p>
          <w:p w14:paraId="2A7D550E" w14:textId="208789DC" w:rsidR="00DE1085" w:rsidRDefault="006D7D3E" w:rsidP="00BC7B54">
            <w:pPr>
              <w:pStyle w:val="TableRowCentered"/>
              <w:jc w:val="left"/>
              <w:rPr>
                <w:sz w:val="22"/>
                <w:szCs w:val="22"/>
              </w:rPr>
            </w:pPr>
            <w:r>
              <w:rPr>
                <w:sz w:val="22"/>
                <w:szCs w:val="22"/>
              </w:rPr>
              <w:t>Platinum Sports Award maintained for a 3</w:t>
            </w:r>
            <w:r w:rsidRPr="006D7D3E">
              <w:rPr>
                <w:sz w:val="22"/>
                <w:szCs w:val="22"/>
                <w:vertAlign w:val="superscript"/>
              </w:rPr>
              <w:t>rd</w:t>
            </w:r>
            <w:r>
              <w:rPr>
                <w:sz w:val="22"/>
                <w:szCs w:val="22"/>
              </w:rPr>
              <w:t xml:space="preserve"> year</w:t>
            </w:r>
          </w:p>
        </w:tc>
      </w:tr>
      <w:tr w:rsidR="007B12CB" w14:paraId="5D5C058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16DFE" w14:textId="03F9F759" w:rsidR="007B12CB" w:rsidRDefault="00DE1085" w:rsidP="006D7D3E">
            <w:pPr>
              <w:pStyle w:val="TableRow"/>
              <w:rPr>
                <w:sz w:val="22"/>
                <w:szCs w:val="22"/>
              </w:rPr>
            </w:pPr>
            <w:r>
              <w:rPr>
                <w:sz w:val="22"/>
                <w:szCs w:val="22"/>
              </w:rPr>
              <w:t xml:space="preserve">Support for disadvantaged pupils is holistic and based on quality first teaching, and quality </w:t>
            </w:r>
            <w:proofErr w:type="gramStart"/>
            <w:r>
              <w:rPr>
                <w:sz w:val="22"/>
                <w:szCs w:val="22"/>
              </w:rPr>
              <w:t>evidence based</w:t>
            </w:r>
            <w:proofErr w:type="gramEnd"/>
            <w:r>
              <w:rPr>
                <w:sz w:val="22"/>
                <w:szCs w:val="22"/>
              </w:rPr>
              <w:t xml:space="preserve"> interventions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56AC" w14:textId="2570C948" w:rsidR="007B12CB" w:rsidRDefault="00DE1085">
            <w:pPr>
              <w:pStyle w:val="TableRowCentered"/>
              <w:jc w:val="left"/>
              <w:rPr>
                <w:sz w:val="22"/>
                <w:szCs w:val="22"/>
              </w:rPr>
            </w:pPr>
            <w:r>
              <w:rPr>
                <w:sz w:val="22"/>
                <w:szCs w:val="22"/>
              </w:rPr>
              <w:t>Thinking frames i</w:t>
            </w:r>
            <w:r w:rsidR="00E82704">
              <w:rPr>
                <w:sz w:val="22"/>
                <w:szCs w:val="22"/>
              </w:rPr>
              <w:t xml:space="preserve">ncrease independent learning, progress and </w:t>
            </w:r>
            <w:r>
              <w:rPr>
                <w:sz w:val="22"/>
                <w:szCs w:val="22"/>
              </w:rPr>
              <w:t>success</w:t>
            </w:r>
          </w:p>
          <w:p w14:paraId="72E69EE1" w14:textId="6B7079DF" w:rsidR="00BC7B54" w:rsidRDefault="00BC7B54">
            <w:pPr>
              <w:pStyle w:val="TableRowCentered"/>
              <w:jc w:val="left"/>
              <w:rPr>
                <w:sz w:val="22"/>
                <w:szCs w:val="22"/>
              </w:rPr>
            </w:pPr>
            <w:r>
              <w:rPr>
                <w:sz w:val="22"/>
                <w:szCs w:val="22"/>
              </w:rPr>
              <w:t xml:space="preserve">Metacognition </w:t>
            </w:r>
          </w:p>
          <w:p w14:paraId="1C925661" w14:textId="14FC0A79" w:rsidR="00E82704" w:rsidRDefault="00E82704">
            <w:pPr>
              <w:pStyle w:val="TableRowCentered"/>
              <w:jc w:val="left"/>
              <w:rPr>
                <w:sz w:val="22"/>
                <w:szCs w:val="22"/>
              </w:rPr>
            </w:pPr>
            <w:r>
              <w:rPr>
                <w:sz w:val="22"/>
                <w:szCs w:val="22"/>
              </w:rPr>
              <w:t xml:space="preserve">Basic Skills Quality Mark is recognised and endorsed through re accreditation of the Quality Mark status for Early Years and Across school </w:t>
            </w:r>
          </w:p>
          <w:p w14:paraId="1A056E0F" w14:textId="21617828" w:rsidR="00DE1085" w:rsidRDefault="00DE1085">
            <w:pPr>
              <w:pStyle w:val="TableRowCentered"/>
              <w:jc w:val="left"/>
              <w:rPr>
                <w:sz w:val="22"/>
                <w:szCs w:val="22"/>
              </w:rPr>
            </w:pPr>
          </w:p>
        </w:tc>
      </w:tr>
      <w:tr w:rsidR="00184AC0" w14:paraId="7C9ED19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DF3A6" w14:textId="77777777" w:rsidR="00184AC0" w:rsidRDefault="00184AC0" w:rsidP="00184AC0">
            <w:pPr>
              <w:pStyle w:val="TableRow"/>
              <w:rPr>
                <w:sz w:val="22"/>
                <w:szCs w:val="22"/>
              </w:rPr>
            </w:pPr>
            <w:r>
              <w:rPr>
                <w:sz w:val="22"/>
                <w:szCs w:val="22"/>
              </w:rPr>
              <w:t>Progress in reading</w:t>
            </w:r>
            <w:r w:rsidR="00500181">
              <w:rPr>
                <w:sz w:val="22"/>
                <w:szCs w:val="22"/>
              </w:rPr>
              <w:t>.</w:t>
            </w:r>
          </w:p>
          <w:p w14:paraId="65731A20" w14:textId="77777777" w:rsidR="00500181" w:rsidRDefault="00500181" w:rsidP="00184AC0">
            <w:pPr>
              <w:pStyle w:val="TableRow"/>
              <w:rPr>
                <w:color w:val="0070C0"/>
                <w:sz w:val="22"/>
                <w:szCs w:val="22"/>
              </w:rPr>
            </w:pPr>
            <w:r>
              <w:rPr>
                <w:color w:val="0070C0"/>
                <w:sz w:val="22"/>
                <w:szCs w:val="22"/>
              </w:rPr>
              <w:t>Baseline information will be established and progress measured by NFER termly assessments</w:t>
            </w:r>
            <w:r w:rsidR="0078642E">
              <w:rPr>
                <w:color w:val="0070C0"/>
                <w:sz w:val="22"/>
                <w:szCs w:val="22"/>
              </w:rPr>
              <w:t>, End of KS data</w:t>
            </w:r>
            <w:r w:rsidR="006B7600">
              <w:rPr>
                <w:color w:val="0070C0"/>
                <w:sz w:val="22"/>
                <w:szCs w:val="22"/>
              </w:rPr>
              <w:t xml:space="preserve">. </w:t>
            </w:r>
          </w:p>
          <w:p w14:paraId="3BC1AA29" w14:textId="0C586862" w:rsidR="006B7600" w:rsidRPr="00500181" w:rsidRDefault="006B7600" w:rsidP="00184AC0">
            <w:pPr>
              <w:pStyle w:val="TableRow"/>
              <w:rPr>
                <w:color w:val="0070C0"/>
                <w:sz w:val="22"/>
                <w:szCs w:val="22"/>
              </w:rPr>
            </w:pPr>
            <w:r>
              <w:rPr>
                <w:color w:val="0070C0"/>
                <w:sz w:val="22"/>
                <w:szCs w:val="22"/>
              </w:rPr>
              <w:t>New reading project based on comprehension – whole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512A" w14:textId="77777777" w:rsidR="00184AC0" w:rsidRDefault="00184AC0">
            <w:pPr>
              <w:pStyle w:val="TableRowCentered"/>
              <w:jc w:val="left"/>
              <w:rPr>
                <w:sz w:val="22"/>
                <w:szCs w:val="22"/>
              </w:rPr>
            </w:pPr>
            <w:r>
              <w:rPr>
                <w:sz w:val="22"/>
                <w:szCs w:val="22"/>
              </w:rPr>
              <w:t xml:space="preserve">Achieve above national average progress scores in KS2 – Reading </w:t>
            </w:r>
            <w:r w:rsidR="006B7600">
              <w:rPr>
                <w:sz w:val="22"/>
                <w:szCs w:val="22"/>
              </w:rPr>
              <w:t>82% (whole cohort) 50% PP</w:t>
            </w:r>
            <w:r w:rsidR="004114AA">
              <w:rPr>
                <w:sz w:val="22"/>
                <w:szCs w:val="22"/>
              </w:rPr>
              <w:t xml:space="preserve"> for 2024 </w:t>
            </w:r>
          </w:p>
          <w:p w14:paraId="0FA9B559" w14:textId="22B16297" w:rsidR="00E8639F" w:rsidRDefault="00E8639F">
            <w:pPr>
              <w:pStyle w:val="TableRowCentered"/>
              <w:jc w:val="left"/>
              <w:rPr>
                <w:sz w:val="22"/>
                <w:szCs w:val="22"/>
              </w:rPr>
            </w:pPr>
            <w:r>
              <w:rPr>
                <w:sz w:val="22"/>
                <w:szCs w:val="22"/>
              </w:rPr>
              <w:t xml:space="preserve">For 2024/25 – all PP to achieve Expected Standard at Key Stage 2 </w:t>
            </w:r>
          </w:p>
        </w:tc>
      </w:tr>
      <w:tr w:rsidR="00184AC0" w14:paraId="30E6C58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3B4AD" w14:textId="77777777" w:rsidR="00184AC0" w:rsidRDefault="00184AC0" w:rsidP="00184AC0">
            <w:pPr>
              <w:pStyle w:val="TableRow"/>
              <w:rPr>
                <w:sz w:val="22"/>
                <w:szCs w:val="22"/>
              </w:rPr>
            </w:pPr>
            <w:r>
              <w:rPr>
                <w:sz w:val="22"/>
                <w:szCs w:val="22"/>
              </w:rPr>
              <w:lastRenderedPageBreak/>
              <w:t>Progress in writing</w:t>
            </w:r>
            <w:r w:rsidR="00500181">
              <w:rPr>
                <w:sz w:val="22"/>
                <w:szCs w:val="22"/>
              </w:rPr>
              <w:t>.</w:t>
            </w:r>
          </w:p>
          <w:p w14:paraId="13D45680" w14:textId="2E2DF4B3" w:rsidR="00500181" w:rsidRPr="00500181" w:rsidRDefault="00500181" w:rsidP="00184AC0">
            <w:pPr>
              <w:pStyle w:val="TableRow"/>
              <w:rPr>
                <w:color w:val="0070C0"/>
                <w:sz w:val="22"/>
                <w:szCs w:val="22"/>
              </w:rPr>
            </w:pPr>
            <w:r>
              <w:rPr>
                <w:color w:val="0070C0"/>
                <w:sz w:val="22"/>
                <w:szCs w:val="22"/>
              </w:rPr>
              <w:t>Clear baselines will be identified and progress measured by teacher moderated assessments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2FE64" w14:textId="77777777" w:rsidR="00E8639F" w:rsidRDefault="00184AC0" w:rsidP="00184AC0">
            <w:pPr>
              <w:pStyle w:val="TableRowCentered"/>
              <w:jc w:val="left"/>
              <w:rPr>
                <w:sz w:val="22"/>
                <w:szCs w:val="22"/>
              </w:rPr>
            </w:pPr>
            <w:r>
              <w:rPr>
                <w:sz w:val="22"/>
                <w:szCs w:val="22"/>
              </w:rPr>
              <w:t xml:space="preserve">Achieve above national average progress scores in KS2 – Writing </w:t>
            </w:r>
            <w:r w:rsidR="006B7600">
              <w:rPr>
                <w:sz w:val="22"/>
                <w:szCs w:val="22"/>
              </w:rPr>
              <w:t>90% (whole cohort)</w:t>
            </w:r>
            <w:r w:rsidR="001E685F">
              <w:rPr>
                <w:sz w:val="22"/>
                <w:szCs w:val="22"/>
              </w:rPr>
              <w:t xml:space="preserve"> 67% PP</w:t>
            </w:r>
            <w:r w:rsidR="004114AA">
              <w:rPr>
                <w:sz w:val="22"/>
                <w:szCs w:val="22"/>
              </w:rPr>
              <w:t xml:space="preserve"> for 2024</w:t>
            </w:r>
          </w:p>
          <w:p w14:paraId="5407236C" w14:textId="16162490" w:rsidR="00184AC0" w:rsidRDefault="004114AA" w:rsidP="00184AC0">
            <w:pPr>
              <w:pStyle w:val="TableRowCentered"/>
              <w:jc w:val="left"/>
              <w:rPr>
                <w:sz w:val="22"/>
                <w:szCs w:val="22"/>
              </w:rPr>
            </w:pPr>
            <w:r>
              <w:rPr>
                <w:sz w:val="22"/>
                <w:szCs w:val="22"/>
              </w:rPr>
              <w:t xml:space="preserve"> </w:t>
            </w:r>
            <w:r w:rsidR="00E8639F">
              <w:rPr>
                <w:sz w:val="22"/>
                <w:szCs w:val="22"/>
              </w:rPr>
              <w:t>For 2024/25 – all PP to achieve Expected Standard at Key Stage 2</w:t>
            </w:r>
          </w:p>
        </w:tc>
      </w:tr>
      <w:tr w:rsidR="00184AC0" w14:paraId="41AE692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46DA8" w14:textId="77777777" w:rsidR="00184AC0" w:rsidRDefault="00184AC0" w:rsidP="00184AC0">
            <w:pPr>
              <w:pStyle w:val="TableRow"/>
              <w:rPr>
                <w:sz w:val="22"/>
                <w:szCs w:val="22"/>
              </w:rPr>
            </w:pPr>
            <w:r>
              <w:rPr>
                <w:sz w:val="22"/>
                <w:szCs w:val="22"/>
              </w:rPr>
              <w:t>Progress in maths</w:t>
            </w:r>
          </w:p>
          <w:p w14:paraId="0F3035EB" w14:textId="3F175390" w:rsidR="00500181" w:rsidRDefault="00500181" w:rsidP="00184AC0">
            <w:pPr>
              <w:pStyle w:val="TableRow"/>
              <w:rPr>
                <w:color w:val="0070C0"/>
                <w:sz w:val="22"/>
                <w:szCs w:val="22"/>
              </w:rPr>
            </w:pPr>
            <w:r>
              <w:rPr>
                <w:color w:val="0070C0"/>
                <w:sz w:val="22"/>
                <w:szCs w:val="22"/>
              </w:rPr>
              <w:t>This will be measured by termly NFER standardised assessments</w:t>
            </w:r>
            <w:r w:rsidR="0078642E">
              <w:rPr>
                <w:color w:val="0070C0"/>
                <w:sz w:val="22"/>
                <w:szCs w:val="22"/>
              </w:rPr>
              <w:t>, End of KS data</w:t>
            </w:r>
          </w:p>
          <w:p w14:paraId="025C06E6" w14:textId="6EAD7361" w:rsidR="00500181" w:rsidRPr="00500181" w:rsidRDefault="00500181" w:rsidP="00184AC0">
            <w:pPr>
              <w:pStyle w:val="TableRow"/>
              <w:rPr>
                <w:color w:val="0070C0"/>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FBD64" w14:textId="77777777" w:rsidR="00184AC0" w:rsidRDefault="00184AC0" w:rsidP="0007239C">
            <w:pPr>
              <w:pStyle w:val="TableRowCentered"/>
              <w:ind w:left="0"/>
              <w:jc w:val="left"/>
              <w:rPr>
                <w:sz w:val="22"/>
                <w:szCs w:val="22"/>
              </w:rPr>
            </w:pPr>
            <w:r>
              <w:rPr>
                <w:sz w:val="22"/>
                <w:szCs w:val="22"/>
              </w:rPr>
              <w:t xml:space="preserve">Achieve above national average progress scores in KS2 – Maths </w:t>
            </w:r>
            <w:r w:rsidR="006B7600">
              <w:rPr>
                <w:sz w:val="22"/>
                <w:szCs w:val="22"/>
              </w:rPr>
              <w:t xml:space="preserve">85% (whole </w:t>
            </w:r>
            <w:proofErr w:type="gramStart"/>
            <w:r w:rsidR="006B7600">
              <w:rPr>
                <w:sz w:val="22"/>
                <w:szCs w:val="22"/>
              </w:rPr>
              <w:t xml:space="preserve">cohort) </w:t>
            </w:r>
            <w:r w:rsidR="001E685F">
              <w:rPr>
                <w:sz w:val="22"/>
                <w:szCs w:val="22"/>
              </w:rPr>
              <w:t xml:space="preserve"> </w:t>
            </w:r>
            <w:r w:rsidR="004114AA">
              <w:rPr>
                <w:sz w:val="22"/>
                <w:szCs w:val="22"/>
              </w:rPr>
              <w:t>67</w:t>
            </w:r>
            <w:proofErr w:type="gramEnd"/>
            <w:r w:rsidR="004114AA">
              <w:rPr>
                <w:sz w:val="22"/>
                <w:szCs w:val="22"/>
              </w:rPr>
              <w:t xml:space="preserve">% PP 2024 </w:t>
            </w:r>
          </w:p>
          <w:p w14:paraId="1F81628C" w14:textId="497AE256" w:rsidR="00E8639F" w:rsidRDefault="00E8639F" w:rsidP="0007239C">
            <w:pPr>
              <w:pStyle w:val="TableRowCentered"/>
              <w:ind w:left="0"/>
              <w:jc w:val="left"/>
              <w:rPr>
                <w:sz w:val="22"/>
                <w:szCs w:val="22"/>
              </w:rPr>
            </w:pPr>
            <w:r>
              <w:rPr>
                <w:sz w:val="22"/>
                <w:szCs w:val="22"/>
              </w:rPr>
              <w:t>For 2024/25 – all PP to achieve Expected Standard at Key Stage 2</w:t>
            </w:r>
          </w:p>
        </w:tc>
      </w:tr>
      <w:tr w:rsidR="00184AC0" w14:paraId="5201453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F43D8" w14:textId="77777777" w:rsidR="00184AC0" w:rsidRDefault="00184AC0" w:rsidP="00184AC0">
            <w:pPr>
              <w:pStyle w:val="TableRow"/>
              <w:rPr>
                <w:sz w:val="22"/>
                <w:szCs w:val="22"/>
              </w:rPr>
            </w:pPr>
            <w:r>
              <w:rPr>
                <w:sz w:val="22"/>
                <w:szCs w:val="22"/>
              </w:rPr>
              <w:t>Progress in phonics</w:t>
            </w:r>
          </w:p>
          <w:p w14:paraId="749D888B" w14:textId="7F4428FA" w:rsidR="00500181" w:rsidRPr="00500181" w:rsidRDefault="00500181" w:rsidP="00500181">
            <w:pPr>
              <w:pStyle w:val="TableRow"/>
              <w:ind w:left="0"/>
              <w:rPr>
                <w:color w:val="0070C0"/>
                <w:sz w:val="22"/>
                <w:szCs w:val="22"/>
              </w:rPr>
            </w:pPr>
            <w:r>
              <w:rPr>
                <w:color w:val="0070C0"/>
                <w:sz w:val="22"/>
                <w:szCs w:val="22"/>
              </w:rPr>
              <w:t>Measured by phonics screening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C435E" w14:textId="21B0A6BD" w:rsidR="00184AC0" w:rsidRDefault="00184AC0" w:rsidP="00184AC0">
            <w:pPr>
              <w:pStyle w:val="TableRowCentered"/>
              <w:jc w:val="left"/>
              <w:rPr>
                <w:sz w:val="22"/>
                <w:szCs w:val="22"/>
              </w:rPr>
            </w:pPr>
            <w:r>
              <w:rPr>
                <w:sz w:val="22"/>
                <w:szCs w:val="22"/>
              </w:rPr>
              <w:t xml:space="preserve">Achieve above national average expected progress in Phonics screening check </w:t>
            </w:r>
          </w:p>
        </w:tc>
      </w:tr>
      <w:tr w:rsidR="00184AC0" w14:paraId="4803F83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3273" w14:textId="77777777" w:rsidR="00184AC0" w:rsidRDefault="00184AC0" w:rsidP="00184AC0">
            <w:pPr>
              <w:pStyle w:val="TableRow"/>
              <w:rPr>
                <w:sz w:val="22"/>
                <w:szCs w:val="22"/>
              </w:rPr>
            </w:pPr>
            <w:r>
              <w:rPr>
                <w:sz w:val="22"/>
                <w:szCs w:val="22"/>
              </w:rPr>
              <w:t>PP pupils to consistently reach our school Attendance target and punctuality target</w:t>
            </w:r>
          </w:p>
          <w:p w14:paraId="03DA7D6A" w14:textId="3407AE5C" w:rsidR="00500181" w:rsidRPr="00500181" w:rsidRDefault="00C419A7" w:rsidP="00184AC0">
            <w:pPr>
              <w:pStyle w:val="TableRow"/>
              <w:rPr>
                <w:color w:val="0070C0"/>
                <w:sz w:val="22"/>
                <w:szCs w:val="22"/>
              </w:rPr>
            </w:pPr>
            <w:r>
              <w:rPr>
                <w:color w:val="0070C0"/>
                <w:sz w:val="22"/>
                <w:szCs w:val="22"/>
              </w:rPr>
              <w:t>This will be measured by</w:t>
            </w:r>
            <w:r w:rsidR="00500181">
              <w:rPr>
                <w:color w:val="0070C0"/>
                <w:sz w:val="22"/>
                <w:szCs w:val="22"/>
              </w:rPr>
              <w:t xml:space="preserve"> attendance</w:t>
            </w:r>
            <w:r>
              <w:rPr>
                <w:color w:val="0070C0"/>
                <w:sz w:val="22"/>
                <w:szCs w:val="22"/>
              </w:rPr>
              <w:t xml:space="preserve"> monitoring, working with EWO, working in partnership with families, Early Help support as required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EE32" w14:textId="50D7875D" w:rsidR="00184AC0" w:rsidRDefault="00184AC0" w:rsidP="00184AC0">
            <w:pPr>
              <w:pStyle w:val="TableRowCentered"/>
              <w:jc w:val="left"/>
              <w:rPr>
                <w:sz w:val="22"/>
                <w:szCs w:val="22"/>
              </w:rPr>
            </w:pPr>
            <w:r>
              <w:rPr>
                <w:sz w:val="22"/>
                <w:szCs w:val="22"/>
              </w:rPr>
              <w:t>Attendance of PP cohort above 9</w:t>
            </w:r>
            <w:r w:rsidR="00774BA2">
              <w:rPr>
                <w:sz w:val="22"/>
                <w:szCs w:val="22"/>
              </w:rPr>
              <w:t>6.</w:t>
            </w:r>
            <w:r w:rsidR="0007239C">
              <w:rPr>
                <w:sz w:val="22"/>
                <w:szCs w:val="22"/>
              </w:rPr>
              <w:t>5% and punctuality above 99</w:t>
            </w:r>
            <w:r>
              <w:rPr>
                <w:sz w:val="22"/>
                <w:szCs w:val="22"/>
              </w:rPr>
              <w:t>%</w:t>
            </w:r>
          </w:p>
        </w:tc>
      </w:tr>
    </w:tbl>
    <w:p w14:paraId="60BAD9F6" w14:textId="77777777" w:rsidR="00120AB1" w:rsidRDefault="00120AB1">
      <w:pPr>
        <w:pStyle w:val="Heading2"/>
      </w:pPr>
    </w:p>
    <w:p w14:paraId="2A7D5512" w14:textId="7DFCE842" w:rsidR="00E66558" w:rsidRPr="00D467D1" w:rsidRDefault="009D71E8" w:rsidP="00D467D1">
      <w:pPr>
        <w:suppressAutoHyphens w:val="0"/>
        <w:spacing w:after="0" w:line="240" w:lineRule="auto"/>
        <w:rPr>
          <w:b/>
          <w:color w:val="104F75"/>
          <w:sz w:val="28"/>
          <w:szCs w:val="28"/>
        </w:rPr>
      </w:pPr>
      <w:r w:rsidRPr="00D467D1">
        <w:rPr>
          <w:b/>
          <w:sz w:val="28"/>
          <w:szCs w:val="28"/>
        </w:rPr>
        <w:t>Activity in this academic year</w:t>
      </w:r>
    </w:p>
    <w:p w14:paraId="378FF335" w14:textId="77777777" w:rsidR="00D467D1" w:rsidRDefault="00D467D1">
      <w:pPr>
        <w:spacing w:after="480"/>
      </w:pPr>
    </w:p>
    <w:p w14:paraId="2A7D5513" w14:textId="0D5601CE"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62BC96D" w:rsidR="00E66558" w:rsidRDefault="009D71E8">
      <w:r>
        <w:t>Budgeted cost:</w:t>
      </w:r>
      <w:r w:rsidR="00C021BE">
        <w:t>(including TA salary for adaptive teaching strategies/intervention support/in class support/resources/ CPD consultancy partnerships</w:t>
      </w:r>
      <w:r w:rsidR="00281B49">
        <w:t xml:space="preserve"> </w:t>
      </w:r>
    </w:p>
    <w:tbl>
      <w:tblPr>
        <w:tblW w:w="5376" w:type="pct"/>
        <w:tblInd w:w="-714" w:type="dxa"/>
        <w:tblCellMar>
          <w:left w:w="10" w:type="dxa"/>
          <w:right w:w="10" w:type="dxa"/>
        </w:tblCellMar>
        <w:tblLook w:val="04A0" w:firstRow="1" w:lastRow="0" w:firstColumn="1" w:lastColumn="0" w:noHBand="0" w:noVBand="1"/>
      </w:tblPr>
      <w:tblGrid>
        <w:gridCol w:w="3401"/>
        <w:gridCol w:w="5105"/>
        <w:gridCol w:w="1693"/>
      </w:tblGrid>
      <w:tr w:rsidR="00E66558" w:rsidRPr="001968B0" w14:paraId="2A7D5519" w14:textId="77777777" w:rsidTr="00922BE6">
        <w:tc>
          <w:tcPr>
            <w:tcW w:w="340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1968B0" w:rsidRDefault="009D71E8" w:rsidP="001968B0">
            <w:pPr>
              <w:pStyle w:val="NoSpacing"/>
              <w:rPr>
                <w:sz w:val="22"/>
                <w:szCs w:val="22"/>
              </w:rPr>
            </w:pPr>
            <w:r w:rsidRPr="001968B0">
              <w:rPr>
                <w:sz w:val="22"/>
                <w:szCs w:val="22"/>
              </w:rPr>
              <w:t>Activity</w:t>
            </w:r>
          </w:p>
        </w:tc>
        <w:tc>
          <w:tcPr>
            <w:tcW w:w="51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1968B0" w:rsidRDefault="009D71E8" w:rsidP="001968B0">
            <w:pPr>
              <w:pStyle w:val="NoSpacing"/>
              <w:rPr>
                <w:sz w:val="22"/>
                <w:szCs w:val="22"/>
              </w:rPr>
            </w:pPr>
            <w:r w:rsidRPr="001968B0">
              <w:rPr>
                <w:sz w:val="22"/>
                <w:szCs w:val="22"/>
              </w:rPr>
              <w:t>Evidence that supports this approach</w:t>
            </w:r>
          </w:p>
        </w:tc>
        <w:tc>
          <w:tcPr>
            <w:tcW w:w="169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1968B0" w:rsidRDefault="009D71E8" w:rsidP="001968B0">
            <w:pPr>
              <w:pStyle w:val="NoSpacing"/>
              <w:rPr>
                <w:sz w:val="22"/>
                <w:szCs w:val="22"/>
              </w:rPr>
            </w:pPr>
            <w:r w:rsidRPr="001968B0">
              <w:rPr>
                <w:sz w:val="22"/>
                <w:szCs w:val="22"/>
              </w:rPr>
              <w:t>Challenge number(s) addressed</w:t>
            </w:r>
          </w:p>
        </w:tc>
      </w:tr>
      <w:tr w:rsidR="00E66558" w:rsidRPr="001968B0" w14:paraId="2A7D551D" w14:textId="77777777" w:rsidTr="00922BE6">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BD2A2" w14:textId="77777777" w:rsidR="00E66558" w:rsidRDefault="00922BE6" w:rsidP="001968B0">
            <w:pPr>
              <w:pStyle w:val="NoSpacing"/>
              <w:rPr>
                <w:sz w:val="22"/>
                <w:szCs w:val="22"/>
              </w:rPr>
            </w:pPr>
            <w:r w:rsidRPr="001968B0">
              <w:rPr>
                <w:sz w:val="22"/>
                <w:szCs w:val="22"/>
              </w:rPr>
              <w:t xml:space="preserve">Additional whole school and transitional meetings between teachers to establish accurate academic, </w:t>
            </w:r>
            <w:r w:rsidR="00500181" w:rsidRPr="001968B0">
              <w:rPr>
                <w:sz w:val="22"/>
                <w:szCs w:val="22"/>
              </w:rPr>
              <w:t>social,</w:t>
            </w:r>
            <w:r w:rsidRPr="001968B0">
              <w:rPr>
                <w:sz w:val="22"/>
                <w:szCs w:val="22"/>
              </w:rPr>
              <w:t xml:space="preserve"> emotional and family starting points and needs.</w:t>
            </w:r>
            <w:r w:rsidR="00E81E97" w:rsidRPr="001968B0">
              <w:rPr>
                <w:sz w:val="22"/>
                <w:szCs w:val="22"/>
              </w:rPr>
              <w:t xml:space="preserve"> Parent workshops and Meet the </w:t>
            </w:r>
            <w:r w:rsidR="00500181">
              <w:rPr>
                <w:sz w:val="22"/>
                <w:szCs w:val="22"/>
              </w:rPr>
              <w:t>T</w:t>
            </w:r>
            <w:r w:rsidR="00E81E97" w:rsidRPr="001968B0">
              <w:rPr>
                <w:sz w:val="22"/>
                <w:szCs w:val="22"/>
              </w:rPr>
              <w:t>eacher sessions planned throughout the year</w:t>
            </w:r>
          </w:p>
          <w:p w14:paraId="2A7D551A" w14:textId="03CDD20F" w:rsidR="00E05101" w:rsidRPr="001968B0" w:rsidRDefault="00E05101" w:rsidP="001968B0">
            <w:pPr>
              <w:pStyle w:val="NoSpacing"/>
              <w:rPr>
                <w:sz w:val="22"/>
                <w:szCs w:val="22"/>
              </w:rPr>
            </w:pPr>
            <w:r>
              <w:rPr>
                <w:sz w:val="22"/>
                <w:szCs w:val="22"/>
              </w:rPr>
              <w:t>Counsellor support, Early Help</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66DCB" w14:textId="02C75B8D" w:rsidR="00E66558" w:rsidRPr="001968B0" w:rsidRDefault="00E81E97" w:rsidP="001968B0">
            <w:pPr>
              <w:pStyle w:val="NoSpacing"/>
              <w:rPr>
                <w:sz w:val="22"/>
                <w:szCs w:val="22"/>
              </w:rPr>
            </w:pPr>
            <w:proofErr w:type="spellStart"/>
            <w:r w:rsidRPr="001968B0">
              <w:rPr>
                <w:sz w:val="22"/>
                <w:szCs w:val="22"/>
              </w:rPr>
              <w:t>EEf</w:t>
            </w:r>
            <w:proofErr w:type="spellEnd"/>
            <w:r w:rsidRPr="001968B0">
              <w:rPr>
                <w:sz w:val="22"/>
                <w:szCs w:val="22"/>
              </w:rPr>
              <w:t xml:space="preserve"> research shows transitional phases between year groups and key stages is a risk point for vulnerable learners</w:t>
            </w:r>
          </w:p>
          <w:p w14:paraId="57AE11B2" w14:textId="310B0C61" w:rsidR="00E81E97" w:rsidRPr="001968B0" w:rsidRDefault="00E81E97" w:rsidP="001968B0">
            <w:pPr>
              <w:pStyle w:val="NoSpacing"/>
              <w:rPr>
                <w:sz w:val="22"/>
                <w:szCs w:val="22"/>
              </w:rPr>
            </w:pPr>
            <w:r w:rsidRPr="001968B0">
              <w:rPr>
                <w:sz w:val="22"/>
                <w:szCs w:val="22"/>
              </w:rPr>
              <w:t xml:space="preserve">Expectations and understanding of curriculum at age and stage explained assists parental involvement </w:t>
            </w:r>
          </w:p>
          <w:p w14:paraId="2CF60242" w14:textId="77777777" w:rsidR="00E81E97" w:rsidRPr="001968B0" w:rsidRDefault="00E81E97" w:rsidP="001968B0">
            <w:pPr>
              <w:pStyle w:val="NoSpacing"/>
              <w:rPr>
                <w:sz w:val="22"/>
                <w:szCs w:val="22"/>
              </w:rPr>
            </w:pPr>
            <w:r w:rsidRPr="001968B0">
              <w:rPr>
                <w:sz w:val="22"/>
                <w:szCs w:val="22"/>
              </w:rPr>
              <w:t>EEF impact of parental involvement +4 months</w:t>
            </w:r>
          </w:p>
          <w:p w14:paraId="12F929DE" w14:textId="259F2F2E" w:rsidR="001968B0" w:rsidRPr="001968B0" w:rsidRDefault="001968B0" w:rsidP="001968B0">
            <w:pPr>
              <w:pStyle w:val="NoSpacing"/>
              <w:rPr>
                <w:sz w:val="22"/>
                <w:szCs w:val="22"/>
              </w:rPr>
            </w:pPr>
            <w:r w:rsidRPr="001968B0">
              <w:rPr>
                <w:sz w:val="22"/>
                <w:szCs w:val="22"/>
              </w:rPr>
              <w:t>Intervention support shows progress</w:t>
            </w:r>
          </w:p>
          <w:p w14:paraId="2A7D551B" w14:textId="5C485424" w:rsidR="001968B0" w:rsidRPr="001968B0" w:rsidRDefault="001968B0" w:rsidP="001968B0">
            <w:pPr>
              <w:pStyle w:val="NoSpacing"/>
              <w:rPr>
                <w:sz w:val="22"/>
                <w:szCs w:val="22"/>
              </w:rPr>
            </w:pPr>
            <w:r w:rsidRPr="001968B0">
              <w:rPr>
                <w:sz w:val="22"/>
                <w:szCs w:val="22"/>
              </w:rPr>
              <w:t xml:space="preserve"> </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FC67106" w:rsidR="00E66558" w:rsidRPr="001968B0" w:rsidRDefault="00E81E97" w:rsidP="001968B0">
            <w:pPr>
              <w:pStyle w:val="NoSpacing"/>
              <w:rPr>
                <w:sz w:val="22"/>
                <w:szCs w:val="22"/>
              </w:rPr>
            </w:pPr>
            <w:r w:rsidRPr="001968B0">
              <w:rPr>
                <w:sz w:val="22"/>
                <w:szCs w:val="22"/>
              </w:rPr>
              <w:t>1,2,3,4,5,6</w:t>
            </w:r>
          </w:p>
        </w:tc>
      </w:tr>
      <w:tr w:rsidR="00D467D1" w:rsidRPr="001968B0" w14:paraId="6E22BFB8" w14:textId="77777777" w:rsidTr="00922BE6">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C78D9" w14:textId="2290F4D5" w:rsidR="00D467D1" w:rsidRPr="001968B0" w:rsidRDefault="00E81E97" w:rsidP="001968B0">
            <w:pPr>
              <w:pStyle w:val="NoSpacing"/>
              <w:rPr>
                <w:i/>
                <w:iCs/>
                <w:sz w:val="22"/>
                <w:szCs w:val="22"/>
              </w:rPr>
            </w:pPr>
            <w:r w:rsidRPr="001968B0">
              <w:rPr>
                <w:i/>
                <w:iCs/>
                <w:sz w:val="22"/>
                <w:szCs w:val="22"/>
              </w:rPr>
              <w:t xml:space="preserve">Subscription to THINKING MATTERS for further development in teaching and learning styles, metacognition and </w:t>
            </w:r>
            <w:proofErr w:type="spellStart"/>
            <w:r w:rsidRPr="001968B0">
              <w:rPr>
                <w:i/>
                <w:iCs/>
                <w:sz w:val="22"/>
                <w:szCs w:val="22"/>
              </w:rPr>
              <w:t>self regulation</w:t>
            </w:r>
            <w:proofErr w:type="spellEnd"/>
            <w:r w:rsidRPr="001968B0">
              <w:rPr>
                <w:i/>
                <w:iCs/>
                <w:sz w:val="22"/>
                <w:szCs w:val="22"/>
              </w:rPr>
              <w:t xml:space="preserve">. All subject </w:t>
            </w:r>
            <w:r w:rsidRPr="001968B0">
              <w:rPr>
                <w:i/>
                <w:iCs/>
                <w:sz w:val="22"/>
                <w:szCs w:val="22"/>
              </w:rPr>
              <w:lastRenderedPageBreak/>
              <w:t>leaders developing curriculum areas to include</w:t>
            </w:r>
          </w:p>
          <w:p w14:paraId="6C63E489" w14:textId="123679AB" w:rsidR="00E81E97" w:rsidRPr="001968B0" w:rsidRDefault="00E81E97" w:rsidP="001968B0">
            <w:pPr>
              <w:pStyle w:val="NoSpacing"/>
              <w:rPr>
                <w:i/>
                <w:iCs/>
                <w:sz w:val="22"/>
                <w:szCs w:val="22"/>
              </w:rPr>
            </w:pPr>
            <w:r w:rsidRPr="001968B0">
              <w:rPr>
                <w:i/>
                <w:iCs/>
                <w:sz w:val="22"/>
                <w:szCs w:val="22"/>
              </w:rPr>
              <w:t>£3.00 per pupil</w:t>
            </w:r>
            <w:r w:rsidR="00E05101">
              <w:rPr>
                <w:i/>
                <w:iCs/>
                <w:sz w:val="22"/>
                <w:szCs w:val="22"/>
              </w:rPr>
              <w:t xml:space="preserve"> per year</w:t>
            </w:r>
            <w:r w:rsidRPr="001968B0">
              <w:rPr>
                <w:i/>
                <w:iCs/>
                <w:sz w:val="22"/>
                <w:szCs w:val="22"/>
              </w:rPr>
              <w:t xml:space="preserve"> plus consultancy fees and staff training time</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4C648" w14:textId="77777777" w:rsidR="00D467D1" w:rsidRPr="001968B0" w:rsidRDefault="00E81E97" w:rsidP="001968B0">
            <w:pPr>
              <w:pStyle w:val="NoSpacing"/>
              <w:rPr>
                <w:sz w:val="22"/>
                <w:szCs w:val="22"/>
              </w:rPr>
            </w:pPr>
            <w:r w:rsidRPr="001968B0">
              <w:rPr>
                <w:sz w:val="22"/>
                <w:szCs w:val="22"/>
              </w:rPr>
              <w:lastRenderedPageBreak/>
              <w:t>EEF research impact +7 months</w:t>
            </w:r>
          </w:p>
          <w:p w14:paraId="0C55E361" w14:textId="77777777" w:rsidR="001968B0" w:rsidRDefault="001968B0" w:rsidP="001968B0">
            <w:pPr>
              <w:pStyle w:val="NoSpacing"/>
              <w:rPr>
                <w:sz w:val="22"/>
                <w:szCs w:val="22"/>
              </w:rPr>
            </w:pPr>
            <w:r w:rsidRPr="001968B0">
              <w:rPr>
                <w:sz w:val="22"/>
                <w:szCs w:val="22"/>
              </w:rPr>
              <w:t>Increase in independent learners and progress of all groups and levels of attainment</w:t>
            </w:r>
          </w:p>
          <w:p w14:paraId="4B6B9278" w14:textId="77777777" w:rsidR="001968B0" w:rsidRDefault="001968B0" w:rsidP="001968B0">
            <w:pPr>
              <w:pStyle w:val="NoSpacing"/>
              <w:rPr>
                <w:sz w:val="22"/>
                <w:szCs w:val="22"/>
              </w:rPr>
            </w:pPr>
            <w:r>
              <w:rPr>
                <w:sz w:val="22"/>
                <w:szCs w:val="22"/>
              </w:rPr>
              <w:t xml:space="preserve">Fluency and recall of knowledge </w:t>
            </w:r>
            <w:proofErr w:type="gramStart"/>
            <w:r>
              <w:rPr>
                <w:sz w:val="22"/>
                <w:szCs w:val="22"/>
              </w:rPr>
              <w:t>improves</w:t>
            </w:r>
            <w:proofErr w:type="gramEnd"/>
            <w:r>
              <w:rPr>
                <w:sz w:val="22"/>
                <w:szCs w:val="22"/>
              </w:rPr>
              <w:t xml:space="preserve"> in speed and accuracy and used to embed learning</w:t>
            </w:r>
          </w:p>
          <w:p w14:paraId="03FD2B01" w14:textId="77777777" w:rsidR="001968B0" w:rsidRDefault="001968B0" w:rsidP="001968B0">
            <w:pPr>
              <w:pStyle w:val="NoSpacing"/>
              <w:rPr>
                <w:sz w:val="22"/>
                <w:szCs w:val="22"/>
              </w:rPr>
            </w:pPr>
            <w:r>
              <w:rPr>
                <w:sz w:val="22"/>
                <w:szCs w:val="22"/>
              </w:rPr>
              <w:lastRenderedPageBreak/>
              <w:t>Organised learners showing progress</w:t>
            </w:r>
          </w:p>
          <w:p w14:paraId="44FAFA9A" w14:textId="77777777" w:rsidR="00B23BC4" w:rsidRDefault="00B23BC4" w:rsidP="001968B0">
            <w:pPr>
              <w:pStyle w:val="NoSpacing"/>
              <w:rPr>
                <w:sz w:val="22"/>
                <w:szCs w:val="22"/>
              </w:rPr>
            </w:pPr>
            <w:r>
              <w:rPr>
                <w:sz w:val="22"/>
                <w:szCs w:val="22"/>
              </w:rPr>
              <w:t>EEF collaborative learning approaches +5 months</w:t>
            </w:r>
          </w:p>
          <w:p w14:paraId="64D11D67" w14:textId="77777777" w:rsidR="00CD1437" w:rsidRDefault="00CD1437" w:rsidP="001968B0">
            <w:pPr>
              <w:pStyle w:val="NoSpacing"/>
              <w:rPr>
                <w:sz w:val="22"/>
                <w:szCs w:val="22"/>
              </w:rPr>
            </w:pPr>
            <w:r>
              <w:rPr>
                <w:sz w:val="22"/>
                <w:szCs w:val="22"/>
              </w:rPr>
              <w:t>Thinking Schools accreditation successful</w:t>
            </w:r>
          </w:p>
          <w:p w14:paraId="181116EE" w14:textId="77777777" w:rsidR="003A2138" w:rsidRPr="003A2138" w:rsidRDefault="003A2138" w:rsidP="003A2138">
            <w:pPr>
              <w:pStyle w:val="NoSpacing"/>
              <w:rPr>
                <w:rFonts w:cs="Arial"/>
                <w:sz w:val="22"/>
                <w:szCs w:val="22"/>
              </w:rPr>
            </w:pPr>
            <w:r w:rsidRPr="003A2138">
              <w:rPr>
                <w:rFonts w:cs="Arial"/>
                <w:sz w:val="22"/>
                <w:szCs w:val="22"/>
              </w:rPr>
              <w:t>EEF research into low cost, high impact strategies such as metacognition, thinking schools, feedback and self-regulation</w:t>
            </w:r>
          </w:p>
          <w:p w14:paraId="17528B30" w14:textId="375504EF" w:rsidR="003A2138" w:rsidRPr="003A2138" w:rsidRDefault="003A2138" w:rsidP="003A2138">
            <w:pPr>
              <w:pStyle w:val="NoSpacing"/>
              <w:rPr>
                <w:rFonts w:cs="Arial"/>
                <w:sz w:val="22"/>
                <w:szCs w:val="22"/>
              </w:rPr>
            </w:pPr>
            <w:r w:rsidRPr="003A2138">
              <w:rPr>
                <w:rFonts w:cs="Arial"/>
                <w:sz w:val="22"/>
                <w:szCs w:val="22"/>
              </w:rPr>
              <w:t>University of Exeter research on the impact of the Thinking Schools approaches</w:t>
            </w:r>
          </w:p>
          <w:p w14:paraId="4F434FE8" w14:textId="383ECED2" w:rsidR="003A2138" w:rsidRPr="001968B0" w:rsidRDefault="003A2138" w:rsidP="003A2138">
            <w:pPr>
              <w:pStyle w:val="NoSpacing"/>
              <w:rPr>
                <w:szCs w:val="22"/>
              </w:rPr>
            </w:pPr>
            <w:r w:rsidRPr="003A2138">
              <w:rPr>
                <w:rFonts w:cs="Arial"/>
                <w:sz w:val="22"/>
                <w:szCs w:val="22"/>
              </w:rPr>
              <w:t>Ofsted’s research into the implementation of a sequenced and challenging curriculum</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D6619" w14:textId="731ACCE0" w:rsidR="00D467D1" w:rsidRPr="001968B0" w:rsidRDefault="00E81E97" w:rsidP="001968B0">
            <w:pPr>
              <w:pStyle w:val="NoSpacing"/>
              <w:rPr>
                <w:sz w:val="22"/>
                <w:szCs w:val="22"/>
              </w:rPr>
            </w:pPr>
            <w:r w:rsidRPr="001968B0">
              <w:rPr>
                <w:sz w:val="22"/>
                <w:szCs w:val="22"/>
              </w:rPr>
              <w:lastRenderedPageBreak/>
              <w:t>1,2,3,4</w:t>
            </w:r>
          </w:p>
        </w:tc>
      </w:tr>
      <w:tr w:rsidR="00E81E97" w:rsidRPr="001968B0" w14:paraId="5533950E" w14:textId="77777777" w:rsidTr="00922BE6">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24CD1" w14:textId="0A9D5384" w:rsidR="00E81E97" w:rsidRPr="001968B0" w:rsidRDefault="00E81E97" w:rsidP="001968B0">
            <w:pPr>
              <w:pStyle w:val="NoSpacing"/>
              <w:rPr>
                <w:i/>
                <w:iCs/>
                <w:sz w:val="22"/>
                <w:szCs w:val="22"/>
              </w:rPr>
            </w:pPr>
            <w:r w:rsidRPr="001968B0">
              <w:rPr>
                <w:i/>
                <w:iCs/>
                <w:sz w:val="22"/>
                <w:szCs w:val="22"/>
              </w:rPr>
              <w:t>Allocation of funds towards continuing Professional development for teachers and TA’s across curriculum. Each to be monitored for impact</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9B6F7" w14:textId="77777777" w:rsidR="00125D0D" w:rsidRDefault="00125D0D" w:rsidP="001968B0">
            <w:pPr>
              <w:pStyle w:val="NoSpacing"/>
              <w:rPr>
                <w:sz w:val="22"/>
                <w:szCs w:val="22"/>
              </w:rPr>
            </w:pPr>
            <w:r>
              <w:rPr>
                <w:sz w:val="22"/>
                <w:szCs w:val="22"/>
              </w:rPr>
              <w:t>Supporting high quality teaching and CPD is essential in improving children’s outcomes- EEF states it can narrow the disadvantaged gap.</w:t>
            </w:r>
          </w:p>
          <w:p w14:paraId="5E637BC6" w14:textId="25DD214A" w:rsidR="00125D0D" w:rsidRDefault="00125D0D" w:rsidP="001968B0">
            <w:pPr>
              <w:pStyle w:val="NoSpacing"/>
              <w:rPr>
                <w:sz w:val="22"/>
                <w:szCs w:val="22"/>
              </w:rPr>
            </w:pPr>
            <w:r>
              <w:rPr>
                <w:sz w:val="22"/>
                <w:szCs w:val="22"/>
              </w:rPr>
              <w:t xml:space="preserve">Continuous </w:t>
            </w:r>
            <w:proofErr w:type="gramStart"/>
            <w:r>
              <w:rPr>
                <w:sz w:val="22"/>
                <w:szCs w:val="22"/>
              </w:rPr>
              <w:t>high quality</w:t>
            </w:r>
            <w:proofErr w:type="gramEnd"/>
            <w:r>
              <w:rPr>
                <w:sz w:val="22"/>
                <w:szCs w:val="22"/>
              </w:rPr>
              <w:t xml:space="preserve"> improvement ensures classroom practice and pupil outcomes of a high standard and progress made</w:t>
            </w:r>
            <w:r w:rsidR="0007239C">
              <w:rPr>
                <w:sz w:val="22"/>
                <w:szCs w:val="22"/>
              </w:rPr>
              <w:t xml:space="preserve"> </w:t>
            </w:r>
            <w:r>
              <w:rPr>
                <w:sz w:val="22"/>
                <w:szCs w:val="22"/>
              </w:rPr>
              <w:t>for all pupils.</w:t>
            </w:r>
          </w:p>
          <w:p w14:paraId="7B1E0DBB" w14:textId="77777777" w:rsidR="00E05101" w:rsidRDefault="00125D0D" w:rsidP="001968B0">
            <w:pPr>
              <w:pStyle w:val="NoSpacing"/>
              <w:rPr>
                <w:sz w:val="22"/>
                <w:szCs w:val="22"/>
              </w:rPr>
            </w:pPr>
            <w:r>
              <w:rPr>
                <w:sz w:val="22"/>
                <w:szCs w:val="22"/>
              </w:rPr>
              <w:t xml:space="preserve"> </w:t>
            </w:r>
            <w:proofErr w:type="spellStart"/>
            <w:r w:rsidR="001968B0">
              <w:rPr>
                <w:sz w:val="22"/>
                <w:szCs w:val="22"/>
              </w:rPr>
              <w:t>NorthWest</w:t>
            </w:r>
            <w:proofErr w:type="spellEnd"/>
            <w:r w:rsidR="001968B0">
              <w:rPr>
                <w:sz w:val="22"/>
                <w:szCs w:val="22"/>
              </w:rPr>
              <w:t xml:space="preserve"> Maths Hub partnership accessing Maths training across the key stages</w:t>
            </w:r>
            <w:r>
              <w:rPr>
                <w:sz w:val="22"/>
                <w:szCs w:val="22"/>
              </w:rPr>
              <w:t>.</w:t>
            </w:r>
          </w:p>
          <w:p w14:paraId="7DFCAC01" w14:textId="04A1F1B3" w:rsidR="00E05101" w:rsidRDefault="00E05101" w:rsidP="001968B0">
            <w:pPr>
              <w:pStyle w:val="NoSpacing"/>
              <w:rPr>
                <w:sz w:val="22"/>
                <w:szCs w:val="22"/>
              </w:rPr>
            </w:pPr>
            <w:r>
              <w:rPr>
                <w:sz w:val="22"/>
                <w:szCs w:val="22"/>
              </w:rPr>
              <w:t xml:space="preserve">Sustaining mastery maths school continue with this support and </w:t>
            </w:r>
            <w:proofErr w:type="spellStart"/>
            <w:r>
              <w:rPr>
                <w:sz w:val="22"/>
                <w:szCs w:val="22"/>
              </w:rPr>
              <w:t>implementaion</w:t>
            </w:r>
            <w:proofErr w:type="spellEnd"/>
          </w:p>
          <w:p w14:paraId="63098704" w14:textId="08C17EAC" w:rsidR="00E81E97" w:rsidRDefault="0007239C" w:rsidP="001968B0">
            <w:pPr>
              <w:pStyle w:val="NoSpacing"/>
              <w:rPr>
                <w:sz w:val="22"/>
                <w:szCs w:val="22"/>
              </w:rPr>
            </w:pPr>
            <w:r>
              <w:rPr>
                <w:sz w:val="22"/>
                <w:szCs w:val="22"/>
              </w:rPr>
              <w:t>Headteacher</w:t>
            </w:r>
            <w:r w:rsidR="00125D0D">
              <w:rPr>
                <w:sz w:val="22"/>
                <w:szCs w:val="22"/>
              </w:rPr>
              <w:t xml:space="preserve"> meetings North West Hub</w:t>
            </w:r>
          </w:p>
          <w:p w14:paraId="261F23B6" w14:textId="25627C9A" w:rsidR="00125D0D" w:rsidRDefault="00125D0D" w:rsidP="001968B0">
            <w:pPr>
              <w:pStyle w:val="NoSpacing"/>
              <w:rPr>
                <w:sz w:val="22"/>
                <w:szCs w:val="22"/>
              </w:rPr>
            </w:pPr>
            <w:r>
              <w:rPr>
                <w:sz w:val="22"/>
                <w:szCs w:val="22"/>
              </w:rPr>
              <w:t>Masterin</w:t>
            </w:r>
            <w:r w:rsidR="0007239C">
              <w:rPr>
                <w:sz w:val="22"/>
                <w:szCs w:val="22"/>
              </w:rPr>
              <w:t>g number programme North West Hu</w:t>
            </w:r>
            <w:r>
              <w:rPr>
                <w:sz w:val="22"/>
                <w:szCs w:val="22"/>
              </w:rPr>
              <w:t>b</w:t>
            </w:r>
          </w:p>
          <w:p w14:paraId="6566E827" w14:textId="77777777" w:rsidR="00125D0D" w:rsidRDefault="00125D0D" w:rsidP="001968B0">
            <w:pPr>
              <w:pStyle w:val="NoSpacing"/>
              <w:rPr>
                <w:sz w:val="22"/>
                <w:szCs w:val="22"/>
              </w:rPr>
            </w:pPr>
          </w:p>
          <w:p w14:paraId="69043D94" w14:textId="6527F96A" w:rsidR="001968B0" w:rsidRDefault="00E05101" w:rsidP="001968B0">
            <w:pPr>
              <w:pStyle w:val="NoSpacing"/>
              <w:rPr>
                <w:sz w:val="22"/>
                <w:szCs w:val="22"/>
              </w:rPr>
            </w:pPr>
            <w:r>
              <w:rPr>
                <w:sz w:val="22"/>
                <w:szCs w:val="22"/>
              </w:rPr>
              <w:t>Literacy leaders</w:t>
            </w:r>
            <w:r w:rsidR="001968B0">
              <w:rPr>
                <w:sz w:val="22"/>
                <w:szCs w:val="22"/>
              </w:rPr>
              <w:t xml:space="preserve"> training using</w:t>
            </w:r>
            <w:r w:rsidR="00125D0D">
              <w:rPr>
                <w:sz w:val="22"/>
                <w:szCs w:val="22"/>
              </w:rPr>
              <w:t xml:space="preserve"> North West Hub consultancy training</w:t>
            </w:r>
          </w:p>
          <w:p w14:paraId="49984E92" w14:textId="491B51BB" w:rsidR="00E05101" w:rsidRDefault="00E05101" w:rsidP="001968B0">
            <w:pPr>
              <w:pStyle w:val="NoSpacing"/>
              <w:rPr>
                <w:sz w:val="22"/>
                <w:szCs w:val="22"/>
              </w:rPr>
            </w:pPr>
            <w:r>
              <w:rPr>
                <w:sz w:val="22"/>
                <w:szCs w:val="22"/>
              </w:rPr>
              <w:t>Direct consultancy work with Anna Lucas Phonics and Early Reading</w:t>
            </w:r>
          </w:p>
          <w:p w14:paraId="47377957" w14:textId="46069B13" w:rsidR="001968B0" w:rsidRDefault="001968B0" w:rsidP="001968B0">
            <w:pPr>
              <w:pStyle w:val="NoSpacing"/>
              <w:rPr>
                <w:sz w:val="22"/>
                <w:szCs w:val="22"/>
              </w:rPr>
            </w:pPr>
            <w:r>
              <w:rPr>
                <w:sz w:val="22"/>
                <w:szCs w:val="22"/>
              </w:rPr>
              <w:t xml:space="preserve">Subscription to professional organisations for each subject to ensure subject </w:t>
            </w:r>
            <w:proofErr w:type="gramStart"/>
            <w:r>
              <w:rPr>
                <w:sz w:val="22"/>
                <w:szCs w:val="22"/>
              </w:rPr>
              <w:t>leaders</w:t>
            </w:r>
            <w:proofErr w:type="gramEnd"/>
            <w:r>
              <w:rPr>
                <w:sz w:val="22"/>
                <w:szCs w:val="22"/>
              </w:rPr>
              <w:t xml:space="preserve"> knowledge and understanding is of a very high standard to lead their subject and support learners</w:t>
            </w:r>
          </w:p>
          <w:p w14:paraId="0677F921" w14:textId="4F788AC8" w:rsidR="00E05101" w:rsidRDefault="00E05101" w:rsidP="001968B0">
            <w:pPr>
              <w:pStyle w:val="NoSpacing"/>
              <w:rPr>
                <w:sz w:val="22"/>
                <w:szCs w:val="22"/>
              </w:rPr>
            </w:pPr>
            <w:r>
              <w:rPr>
                <w:sz w:val="22"/>
                <w:szCs w:val="22"/>
              </w:rPr>
              <w:t>Subscription to Mary Myatt to enhance subject skills and knowledge and leadership</w:t>
            </w:r>
          </w:p>
          <w:p w14:paraId="5E710C19" w14:textId="5534672A" w:rsidR="00E05101" w:rsidRDefault="00E05101" w:rsidP="001968B0">
            <w:pPr>
              <w:pStyle w:val="NoSpacing"/>
              <w:rPr>
                <w:sz w:val="22"/>
                <w:szCs w:val="22"/>
              </w:rPr>
            </w:pPr>
            <w:r>
              <w:rPr>
                <w:sz w:val="22"/>
                <w:szCs w:val="22"/>
              </w:rPr>
              <w:t>National College webinars accessible for training across the curriculum</w:t>
            </w:r>
          </w:p>
          <w:p w14:paraId="289B1C47" w14:textId="77777777" w:rsidR="00B23BC4" w:rsidRDefault="00B23BC4" w:rsidP="001968B0">
            <w:pPr>
              <w:pStyle w:val="NoSpacing"/>
              <w:rPr>
                <w:sz w:val="22"/>
                <w:szCs w:val="22"/>
              </w:rPr>
            </w:pPr>
            <w:r>
              <w:rPr>
                <w:sz w:val="22"/>
                <w:szCs w:val="22"/>
              </w:rPr>
              <w:t>EEF teaching and learning toolkit</w:t>
            </w:r>
          </w:p>
          <w:p w14:paraId="78B0E211" w14:textId="77777777" w:rsidR="00B23BC4" w:rsidRDefault="00E05101" w:rsidP="001968B0">
            <w:pPr>
              <w:pStyle w:val="NoSpacing"/>
              <w:rPr>
                <w:sz w:val="22"/>
                <w:szCs w:val="22"/>
              </w:rPr>
            </w:pPr>
            <w:r>
              <w:rPr>
                <w:sz w:val="22"/>
                <w:szCs w:val="22"/>
              </w:rPr>
              <w:t xml:space="preserve">Consistency in lesson </w:t>
            </w:r>
            <w:proofErr w:type="gramStart"/>
            <w:r>
              <w:rPr>
                <w:sz w:val="22"/>
                <w:szCs w:val="22"/>
              </w:rPr>
              <w:t>design ,</w:t>
            </w:r>
            <w:proofErr w:type="gramEnd"/>
            <w:r>
              <w:rPr>
                <w:sz w:val="22"/>
                <w:szCs w:val="22"/>
              </w:rPr>
              <w:t xml:space="preserve"> robust basic skills, progression of skills used in adaptive teaching support , interventions, key knowledge/concept end points</w:t>
            </w:r>
          </w:p>
          <w:p w14:paraId="7F59D8B2" w14:textId="1DD8BB54" w:rsidR="00E05101" w:rsidRPr="001968B0" w:rsidRDefault="004114AA" w:rsidP="001968B0">
            <w:pPr>
              <w:pStyle w:val="NoSpacing"/>
              <w:rPr>
                <w:sz w:val="22"/>
                <w:szCs w:val="22"/>
              </w:rPr>
            </w:pPr>
            <w:r>
              <w:rPr>
                <w:sz w:val="22"/>
                <w:szCs w:val="22"/>
              </w:rPr>
              <w:t xml:space="preserve">Two </w:t>
            </w:r>
            <w:r w:rsidR="00E05101">
              <w:rPr>
                <w:sz w:val="22"/>
                <w:szCs w:val="22"/>
              </w:rPr>
              <w:t>SENDCO</w:t>
            </w:r>
            <w:r>
              <w:rPr>
                <w:sz w:val="22"/>
                <w:szCs w:val="22"/>
              </w:rPr>
              <w:t>s</w:t>
            </w:r>
            <w:r w:rsidR="00E05101">
              <w:rPr>
                <w:sz w:val="22"/>
                <w:szCs w:val="22"/>
              </w:rPr>
              <w:t xml:space="preserve"> leading Key Stage 1 and K</w:t>
            </w:r>
            <w:r>
              <w:rPr>
                <w:sz w:val="22"/>
                <w:szCs w:val="22"/>
              </w:rPr>
              <w:t xml:space="preserve">ey </w:t>
            </w:r>
            <w:r w:rsidR="00E05101">
              <w:rPr>
                <w:sz w:val="22"/>
                <w:szCs w:val="22"/>
              </w:rPr>
              <w:t>S</w:t>
            </w:r>
            <w:r>
              <w:rPr>
                <w:sz w:val="22"/>
                <w:szCs w:val="22"/>
              </w:rPr>
              <w:t xml:space="preserve">tage - </w:t>
            </w:r>
            <w:r w:rsidR="00E05101">
              <w:rPr>
                <w:sz w:val="22"/>
                <w:szCs w:val="22"/>
              </w:rPr>
              <w:t xml:space="preserve">2 training with consultants, </w:t>
            </w:r>
            <w:r>
              <w:rPr>
                <w:sz w:val="22"/>
                <w:szCs w:val="22"/>
              </w:rPr>
              <w:t xml:space="preserve">cluster meetings, working with outside agencies such as The Engagement Centre </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B1EA6" w14:textId="6C45E2FA" w:rsidR="00E81E97" w:rsidRPr="001968B0" w:rsidRDefault="001968B0" w:rsidP="001968B0">
            <w:pPr>
              <w:pStyle w:val="NoSpacing"/>
              <w:rPr>
                <w:sz w:val="22"/>
                <w:szCs w:val="22"/>
              </w:rPr>
            </w:pPr>
            <w:r>
              <w:rPr>
                <w:sz w:val="22"/>
                <w:szCs w:val="22"/>
              </w:rPr>
              <w:t>1,2,3,4</w:t>
            </w:r>
            <w:r w:rsidR="00B23BC4">
              <w:rPr>
                <w:sz w:val="22"/>
                <w:szCs w:val="22"/>
              </w:rPr>
              <w:t>,5,6</w:t>
            </w:r>
          </w:p>
        </w:tc>
      </w:tr>
      <w:tr w:rsidR="00E81E97" w:rsidRPr="001968B0" w14:paraId="01C6CAAD" w14:textId="77777777" w:rsidTr="00922BE6">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8B8D0" w14:textId="29B16249" w:rsidR="00E81E97" w:rsidRDefault="001968B0" w:rsidP="001968B0">
            <w:pPr>
              <w:pStyle w:val="NoSpacing"/>
              <w:rPr>
                <w:i/>
                <w:iCs/>
                <w:sz w:val="22"/>
                <w:szCs w:val="22"/>
              </w:rPr>
            </w:pPr>
            <w:r>
              <w:rPr>
                <w:i/>
                <w:iCs/>
                <w:sz w:val="22"/>
                <w:szCs w:val="22"/>
              </w:rPr>
              <w:t>Quality First Teaching and outstanding knowledge rich curriculum, ambitious and inspiring for all pupils and fully supports PP/SEND</w:t>
            </w:r>
            <w:r w:rsidR="00E05101">
              <w:rPr>
                <w:i/>
                <w:iCs/>
                <w:sz w:val="22"/>
                <w:szCs w:val="22"/>
              </w:rPr>
              <w:t>/EAL</w:t>
            </w:r>
          </w:p>
          <w:p w14:paraId="27B4EDCD" w14:textId="27221C32" w:rsidR="001968B0" w:rsidRDefault="001968B0" w:rsidP="001968B0">
            <w:pPr>
              <w:pStyle w:val="NoSpacing"/>
              <w:rPr>
                <w:i/>
                <w:iCs/>
                <w:sz w:val="22"/>
                <w:szCs w:val="22"/>
              </w:rPr>
            </w:pPr>
            <w:r>
              <w:rPr>
                <w:i/>
                <w:iCs/>
                <w:sz w:val="22"/>
                <w:szCs w:val="22"/>
              </w:rPr>
              <w:t>Whole school TESS training SLA, EP training SLA</w:t>
            </w:r>
          </w:p>
          <w:p w14:paraId="4E7D9B20" w14:textId="77777777" w:rsidR="001968B0" w:rsidRDefault="001968B0" w:rsidP="001968B0">
            <w:pPr>
              <w:pStyle w:val="NoSpacing"/>
              <w:rPr>
                <w:i/>
                <w:iCs/>
                <w:sz w:val="22"/>
                <w:szCs w:val="22"/>
              </w:rPr>
            </w:pPr>
            <w:r>
              <w:rPr>
                <w:i/>
                <w:iCs/>
                <w:sz w:val="22"/>
                <w:szCs w:val="22"/>
              </w:rPr>
              <w:t>SEMH training</w:t>
            </w:r>
          </w:p>
          <w:p w14:paraId="69726DB6" w14:textId="468590BC" w:rsidR="001968B0" w:rsidRPr="001968B0" w:rsidRDefault="001968B0" w:rsidP="001968B0">
            <w:pPr>
              <w:pStyle w:val="NoSpacing"/>
              <w:rPr>
                <w:i/>
                <w:iCs/>
                <w:sz w:val="22"/>
                <w:szCs w:val="22"/>
              </w:rPr>
            </w:pPr>
            <w:r>
              <w:rPr>
                <w:i/>
                <w:iCs/>
                <w:sz w:val="22"/>
                <w:szCs w:val="22"/>
              </w:rPr>
              <w:t xml:space="preserve">Communication Speech and language champions training </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8A8A" w14:textId="3F9111CB" w:rsidR="00E81E97" w:rsidRDefault="00B23BC4" w:rsidP="001968B0">
            <w:pPr>
              <w:pStyle w:val="NoSpacing"/>
              <w:rPr>
                <w:sz w:val="22"/>
                <w:szCs w:val="22"/>
              </w:rPr>
            </w:pPr>
            <w:r>
              <w:rPr>
                <w:sz w:val="22"/>
                <w:szCs w:val="22"/>
              </w:rPr>
              <w:t xml:space="preserve">Current </w:t>
            </w:r>
            <w:r w:rsidR="001968B0">
              <w:rPr>
                <w:sz w:val="22"/>
                <w:szCs w:val="22"/>
              </w:rPr>
              <w:t>SEND/PP main ne</w:t>
            </w:r>
            <w:r>
              <w:rPr>
                <w:sz w:val="22"/>
                <w:szCs w:val="22"/>
              </w:rPr>
              <w:t xml:space="preserve">eds are SEMH and </w:t>
            </w:r>
            <w:r w:rsidR="001968B0">
              <w:rPr>
                <w:sz w:val="22"/>
                <w:szCs w:val="22"/>
              </w:rPr>
              <w:t xml:space="preserve">Communication and </w:t>
            </w:r>
            <w:r>
              <w:rPr>
                <w:sz w:val="22"/>
                <w:szCs w:val="22"/>
              </w:rPr>
              <w:t>Interaction</w:t>
            </w:r>
            <w:r w:rsidR="004114AA">
              <w:rPr>
                <w:sz w:val="22"/>
                <w:szCs w:val="22"/>
              </w:rPr>
              <w:t xml:space="preserve"> and EAL</w:t>
            </w:r>
          </w:p>
          <w:p w14:paraId="65E7D188" w14:textId="4DE9DEF2" w:rsidR="00007C67" w:rsidRPr="001968B0" w:rsidRDefault="00007C67" w:rsidP="001968B0">
            <w:pPr>
              <w:pStyle w:val="NoSpacing"/>
              <w:rPr>
                <w:sz w:val="22"/>
                <w:szCs w:val="22"/>
              </w:rPr>
            </w:pPr>
            <w:r>
              <w:rPr>
                <w:sz w:val="22"/>
                <w:szCs w:val="22"/>
              </w:rPr>
              <w:t xml:space="preserve">CPD </w:t>
            </w:r>
            <w:r w:rsidR="004114AA">
              <w:rPr>
                <w:sz w:val="22"/>
                <w:szCs w:val="22"/>
              </w:rPr>
              <w:t>for</w:t>
            </w:r>
            <w:r>
              <w:rPr>
                <w:sz w:val="22"/>
                <w:szCs w:val="22"/>
              </w:rPr>
              <w:t xml:space="preserve"> staff focusing on ASD and ADHD</w:t>
            </w:r>
            <w:r w:rsidR="004114AA">
              <w:rPr>
                <w:sz w:val="22"/>
                <w:szCs w:val="22"/>
              </w:rPr>
              <w:t xml:space="preserve">, JC leading in developing provision for EAL </w:t>
            </w:r>
            <w:proofErr w:type="spellStart"/>
            <w:r w:rsidR="004114AA">
              <w:rPr>
                <w:sz w:val="22"/>
                <w:szCs w:val="22"/>
              </w:rPr>
              <w:t>thorugh</w:t>
            </w:r>
            <w:proofErr w:type="spellEnd"/>
            <w:r w:rsidR="004114AA">
              <w:rPr>
                <w:sz w:val="22"/>
                <w:szCs w:val="22"/>
              </w:rPr>
              <w:t xml:space="preserve"> working with EMAS team and CPD </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E4D43" w14:textId="176C3325" w:rsidR="00E81E97" w:rsidRPr="001968B0" w:rsidRDefault="00B23BC4" w:rsidP="001968B0">
            <w:pPr>
              <w:pStyle w:val="NoSpacing"/>
              <w:rPr>
                <w:sz w:val="22"/>
                <w:szCs w:val="22"/>
              </w:rPr>
            </w:pPr>
            <w:r>
              <w:rPr>
                <w:sz w:val="22"/>
                <w:szCs w:val="22"/>
              </w:rPr>
              <w:t>1,2,3,4,5,6</w:t>
            </w:r>
          </w:p>
        </w:tc>
      </w:tr>
      <w:tr w:rsidR="00E66558" w:rsidRPr="001968B0" w14:paraId="2A7D5521" w14:textId="77777777" w:rsidTr="00922BE6">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0E4A1607" w:rsidR="00E66558" w:rsidRPr="001968B0" w:rsidRDefault="00B23BC4" w:rsidP="001968B0">
            <w:pPr>
              <w:pStyle w:val="NoSpacing"/>
              <w:rPr>
                <w:i/>
                <w:sz w:val="22"/>
                <w:szCs w:val="22"/>
              </w:rPr>
            </w:pPr>
            <w:r>
              <w:rPr>
                <w:i/>
                <w:sz w:val="22"/>
                <w:szCs w:val="22"/>
              </w:rPr>
              <w:t xml:space="preserve">Nurture Leader collaborative working partnerships with LA, EP, CAMHs Link worker, </w:t>
            </w:r>
            <w:r w:rsidR="00C021BE">
              <w:rPr>
                <w:i/>
                <w:sz w:val="22"/>
                <w:szCs w:val="22"/>
              </w:rPr>
              <w:t xml:space="preserve">Wigan </w:t>
            </w:r>
            <w:r w:rsidR="00C021BE">
              <w:rPr>
                <w:i/>
                <w:sz w:val="22"/>
                <w:szCs w:val="22"/>
              </w:rPr>
              <w:lastRenderedPageBreak/>
              <w:t xml:space="preserve">Family Welfare service level </w:t>
            </w:r>
            <w:proofErr w:type="spellStart"/>
            <w:proofErr w:type="gramStart"/>
            <w:r w:rsidR="00C021BE">
              <w:rPr>
                <w:i/>
                <w:sz w:val="22"/>
                <w:szCs w:val="22"/>
              </w:rPr>
              <w:t>agreement,</w:t>
            </w:r>
            <w:r>
              <w:rPr>
                <w:i/>
                <w:sz w:val="22"/>
                <w:szCs w:val="22"/>
              </w:rPr>
              <w:t>DSL</w:t>
            </w:r>
            <w:proofErr w:type="spellEnd"/>
            <w:proofErr w:type="gramEnd"/>
            <w:r>
              <w:rPr>
                <w:i/>
                <w:sz w:val="22"/>
                <w:szCs w:val="22"/>
              </w:rPr>
              <w:t xml:space="preserve"> network</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E47A3" w14:textId="77777777" w:rsidR="00E66558" w:rsidRDefault="00B23BC4" w:rsidP="001968B0">
            <w:pPr>
              <w:pStyle w:val="NoSpacing"/>
              <w:rPr>
                <w:sz w:val="22"/>
                <w:szCs w:val="22"/>
              </w:rPr>
            </w:pPr>
            <w:r>
              <w:rPr>
                <w:sz w:val="22"/>
                <w:szCs w:val="22"/>
              </w:rPr>
              <w:lastRenderedPageBreak/>
              <w:t>EEF collaborative working partnerships to enhance social and emotional +4 months progress</w:t>
            </w:r>
          </w:p>
          <w:p w14:paraId="38E3C580" w14:textId="7C3F139C" w:rsidR="00007C67" w:rsidRDefault="00007C67" w:rsidP="001968B0">
            <w:pPr>
              <w:pStyle w:val="NoSpacing"/>
              <w:rPr>
                <w:sz w:val="22"/>
                <w:szCs w:val="22"/>
              </w:rPr>
            </w:pPr>
            <w:r>
              <w:rPr>
                <w:sz w:val="22"/>
                <w:szCs w:val="22"/>
              </w:rPr>
              <w:lastRenderedPageBreak/>
              <w:t>Nurture leader to complete Senior Mental Health Practitioner</w:t>
            </w:r>
            <w:r w:rsidR="004114AA">
              <w:rPr>
                <w:sz w:val="22"/>
                <w:szCs w:val="22"/>
              </w:rPr>
              <w:t xml:space="preserve">, </w:t>
            </w:r>
            <w:r>
              <w:rPr>
                <w:sz w:val="22"/>
                <w:szCs w:val="22"/>
              </w:rPr>
              <w:t xml:space="preserve">inform </w:t>
            </w:r>
            <w:proofErr w:type="gramStart"/>
            <w:r>
              <w:rPr>
                <w:sz w:val="22"/>
                <w:szCs w:val="22"/>
              </w:rPr>
              <w:t>staff ,</w:t>
            </w:r>
            <w:proofErr w:type="gramEnd"/>
            <w:r>
              <w:rPr>
                <w:sz w:val="22"/>
                <w:szCs w:val="22"/>
              </w:rPr>
              <w:t xml:space="preserve"> mental health and wellbeing CPD whole school</w:t>
            </w:r>
          </w:p>
          <w:p w14:paraId="2A7D551F" w14:textId="2661808D" w:rsidR="00C021BE" w:rsidRPr="001968B0" w:rsidRDefault="00C021BE" w:rsidP="001968B0">
            <w:pPr>
              <w:pStyle w:val="NoSpacing"/>
              <w:rPr>
                <w:sz w:val="22"/>
                <w:szCs w:val="22"/>
              </w:rPr>
            </w:pPr>
            <w:r>
              <w:rPr>
                <w:sz w:val="22"/>
                <w:szCs w:val="22"/>
              </w:rPr>
              <w:t>Support f</w:t>
            </w:r>
            <w:r w:rsidR="004114AA">
              <w:rPr>
                <w:sz w:val="22"/>
                <w:szCs w:val="22"/>
              </w:rPr>
              <w:t>rom</w:t>
            </w:r>
            <w:r>
              <w:rPr>
                <w:sz w:val="22"/>
                <w:szCs w:val="22"/>
              </w:rPr>
              <w:t xml:space="preserve"> counsellor</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BE125E6" w:rsidR="00E66558" w:rsidRPr="001968B0" w:rsidRDefault="00B23BC4" w:rsidP="001968B0">
            <w:pPr>
              <w:pStyle w:val="NoSpacing"/>
              <w:rPr>
                <w:sz w:val="22"/>
                <w:szCs w:val="22"/>
              </w:rPr>
            </w:pPr>
            <w:r>
              <w:rPr>
                <w:sz w:val="22"/>
                <w:szCs w:val="22"/>
              </w:rPr>
              <w:lastRenderedPageBreak/>
              <w:t>1,2,3,4,6</w:t>
            </w:r>
          </w:p>
        </w:tc>
      </w:tr>
      <w:tr w:rsidR="00D467D1" w:rsidRPr="001968B0" w14:paraId="13DFE8B6" w14:textId="77777777" w:rsidTr="00922BE6">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160DD" w14:textId="77777777" w:rsidR="00C021BE" w:rsidRDefault="003C0FF5" w:rsidP="003C0FF5">
            <w:pPr>
              <w:pStyle w:val="NoSpacing"/>
              <w:rPr>
                <w:i/>
                <w:sz w:val="22"/>
                <w:szCs w:val="22"/>
              </w:rPr>
            </w:pPr>
            <w:r>
              <w:rPr>
                <w:i/>
                <w:sz w:val="22"/>
                <w:szCs w:val="22"/>
              </w:rPr>
              <w:t xml:space="preserve">In </w:t>
            </w:r>
            <w:proofErr w:type="gramStart"/>
            <w:r>
              <w:rPr>
                <w:i/>
                <w:sz w:val="22"/>
                <w:szCs w:val="22"/>
              </w:rPr>
              <w:t>EYFS ,</w:t>
            </w:r>
            <w:proofErr w:type="gramEnd"/>
            <w:r>
              <w:rPr>
                <w:i/>
                <w:sz w:val="22"/>
                <w:szCs w:val="22"/>
              </w:rPr>
              <w:t xml:space="preserve"> through quality First Teaching, EYFS SLE teacher skills and additional adult support hours, prime areas of CL,PSE PD targeted. In KS1 enhanced </w:t>
            </w:r>
            <w:proofErr w:type="gramStart"/>
            <w:r>
              <w:rPr>
                <w:i/>
                <w:sz w:val="22"/>
                <w:szCs w:val="22"/>
              </w:rPr>
              <w:t>play based</w:t>
            </w:r>
            <w:proofErr w:type="gramEnd"/>
            <w:r>
              <w:rPr>
                <w:i/>
                <w:sz w:val="22"/>
                <w:szCs w:val="22"/>
              </w:rPr>
              <w:t xml:space="preserve"> learning exploration embedded into classroom routine and independent learning </w:t>
            </w:r>
          </w:p>
          <w:p w14:paraId="4EDE66DF" w14:textId="77777777" w:rsidR="00C021BE" w:rsidRDefault="00C021BE" w:rsidP="003C0FF5">
            <w:pPr>
              <w:pStyle w:val="NoSpacing"/>
              <w:rPr>
                <w:i/>
                <w:sz w:val="22"/>
                <w:szCs w:val="22"/>
              </w:rPr>
            </w:pPr>
          </w:p>
          <w:p w14:paraId="646B8E8F" w14:textId="77777777" w:rsidR="00C021BE" w:rsidRDefault="00C021BE" w:rsidP="003C0FF5">
            <w:pPr>
              <w:pStyle w:val="NoSpacing"/>
              <w:rPr>
                <w:i/>
                <w:sz w:val="22"/>
                <w:szCs w:val="22"/>
              </w:rPr>
            </w:pPr>
          </w:p>
          <w:p w14:paraId="5E84D99F" w14:textId="77777777" w:rsidR="00C021BE" w:rsidRDefault="00C021BE" w:rsidP="003C0FF5">
            <w:pPr>
              <w:pStyle w:val="NoSpacing"/>
              <w:rPr>
                <w:i/>
                <w:sz w:val="22"/>
                <w:szCs w:val="22"/>
              </w:rPr>
            </w:pPr>
          </w:p>
          <w:p w14:paraId="6A02FE02" w14:textId="77777777" w:rsidR="00C021BE" w:rsidRDefault="00C021BE" w:rsidP="003C0FF5">
            <w:pPr>
              <w:pStyle w:val="NoSpacing"/>
              <w:rPr>
                <w:i/>
                <w:sz w:val="22"/>
                <w:szCs w:val="22"/>
              </w:rPr>
            </w:pPr>
          </w:p>
          <w:p w14:paraId="60C6CA7A" w14:textId="77777777" w:rsidR="00C021BE" w:rsidRDefault="00C021BE" w:rsidP="003C0FF5">
            <w:pPr>
              <w:pStyle w:val="NoSpacing"/>
              <w:rPr>
                <w:i/>
                <w:sz w:val="22"/>
                <w:szCs w:val="22"/>
              </w:rPr>
            </w:pPr>
          </w:p>
          <w:p w14:paraId="4D6F3C40" w14:textId="75F55B91" w:rsidR="003C0FF5" w:rsidRDefault="003C0FF5" w:rsidP="003C0FF5">
            <w:pPr>
              <w:pStyle w:val="NoSpacing"/>
              <w:rPr>
                <w:i/>
                <w:sz w:val="22"/>
                <w:szCs w:val="22"/>
              </w:rPr>
            </w:pPr>
            <w:r>
              <w:rPr>
                <w:i/>
                <w:sz w:val="22"/>
                <w:szCs w:val="22"/>
              </w:rPr>
              <w:t xml:space="preserve">Interventions for Coordinated Learning from Wigan Athletic coaches </w:t>
            </w:r>
          </w:p>
          <w:p w14:paraId="4ED87C93" w14:textId="77777777" w:rsidR="003C0FF5" w:rsidRDefault="003C0FF5" w:rsidP="003C0FF5">
            <w:pPr>
              <w:pStyle w:val="NoSpacing"/>
              <w:rPr>
                <w:i/>
                <w:sz w:val="22"/>
                <w:szCs w:val="22"/>
              </w:rPr>
            </w:pPr>
            <w:r>
              <w:rPr>
                <w:i/>
                <w:sz w:val="22"/>
                <w:szCs w:val="22"/>
              </w:rPr>
              <w:t>Resources</w:t>
            </w:r>
          </w:p>
          <w:p w14:paraId="054F4EB4" w14:textId="1CF8FF47" w:rsidR="003C0FF5" w:rsidRPr="001968B0" w:rsidRDefault="003C0FF5" w:rsidP="003C0FF5">
            <w:pPr>
              <w:pStyle w:val="NoSpacing"/>
              <w:rPr>
                <w:i/>
                <w:sz w:val="22"/>
                <w:szCs w:val="22"/>
              </w:rPr>
            </w:pPr>
            <w:r>
              <w:rPr>
                <w:i/>
                <w:sz w:val="22"/>
                <w:szCs w:val="22"/>
              </w:rPr>
              <w:t>FUN BOX JO active Singing and signing</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17B3B" w14:textId="77777777" w:rsidR="00D467D1" w:rsidRDefault="003C0FF5" w:rsidP="001968B0">
            <w:pPr>
              <w:pStyle w:val="NoSpacing"/>
              <w:rPr>
                <w:sz w:val="22"/>
                <w:szCs w:val="22"/>
              </w:rPr>
            </w:pPr>
            <w:r>
              <w:rPr>
                <w:sz w:val="22"/>
                <w:szCs w:val="22"/>
              </w:rPr>
              <w:t>Academic scores show progress in line with school and above National</w:t>
            </w:r>
          </w:p>
          <w:p w14:paraId="04C0D3D1" w14:textId="4D468806" w:rsidR="003C0FF5" w:rsidRDefault="003C0FF5" w:rsidP="001968B0">
            <w:pPr>
              <w:pStyle w:val="NoSpacing"/>
              <w:rPr>
                <w:sz w:val="22"/>
                <w:szCs w:val="22"/>
              </w:rPr>
            </w:pPr>
            <w:r>
              <w:rPr>
                <w:sz w:val="22"/>
                <w:szCs w:val="22"/>
              </w:rPr>
              <w:t>Enjoyment for learning increases – Pupil Attitude Survey data</w:t>
            </w:r>
          </w:p>
          <w:p w14:paraId="25DD2A45" w14:textId="6643712C" w:rsidR="003C0FF5" w:rsidRDefault="003C0FF5" w:rsidP="001968B0">
            <w:pPr>
              <w:pStyle w:val="NoSpacing"/>
              <w:rPr>
                <w:sz w:val="22"/>
                <w:szCs w:val="22"/>
              </w:rPr>
            </w:pPr>
            <w:r>
              <w:rPr>
                <w:sz w:val="22"/>
                <w:szCs w:val="22"/>
              </w:rPr>
              <w:t>EEF research rates physical development approaches as +3</w:t>
            </w:r>
            <w:r w:rsidR="00007C67">
              <w:rPr>
                <w:sz w:val="22"/>
                <w:szCs w:val="22"/>
              </w:rPr>
              <w:t>. Participate in weekly Wigan Athletic sessions for Physical</w:t>
            </w:r>
          </w:p>
          <w:p w14:paraId="3B3D778C" w14:textId="168D7D4A" w:rsidR="003C0FF5" w:rsidRDefault="003C0FF5" w:rsidP="001968B0">
            <w:pPr>
              <w:pStyle w:val="NoSpacing"/>
              <w:rPr>
                <w:sz w:val="22"/>
                <w:szCs w:val="22"/>
              </w:rPr>
            </w:pPr>
            <w:r>
              <w:rPr>
                <w:sz w:val="22"/>
                <w:szCs w:val="22"/>
              </w:rPr>
              <w:t>EEF rates com</w:t>
            </w:r>
            <w:r w:rsidR="00007C67">
              <w:rPr>
                <w:sz w:val="22"/>
                <w:szCs w:val="22"/>
              </w:rPr>
              <w:t>munication and language</w:t>
            </w:r>
            <w:r>
              <w:rPr>
                <w:sz w:val="22"/>
                <w:szCs w:val="22"/>
              </w:rPr>
              <w:t xml:space="preserve"> as +6 months progress</w:t>
            </w:r>
            <w:r w:rsidR="00007C67">
              <w:rPr>
                <w:sz w:val="22"/>
                <w:szCs w:val="22"/>
              </w:rPr>
              <w:t xml:space="preserve"> –class room areas, personalised support and continuous provision supports- see planning</w:t>
            </w:r>
          </w:p>
          <w:p w14:paraId="3E9F5932" w14:textId="7809B87C" w:rsidR="003C0FF5" w:rsidRDefault="003C0FF5" w:rsidP="001968B0">
            <w:pPr>
              <w:pStyle w:val="NoSpacing"/>
              <w:rPr>
                <w:sz w:val="22"/>
                <w:szCs w:val="22"/>
              </w:rPr>
            </w:pPr>
            <w:r>
              <w:rPr>
                <w:sz w:val="22"/>
                <w:szCs w:val="22"/>
              </w:rPr>
              <w:t>EEF rates arts Participation as +3 months</w:t>
            </w:r>
          </w:p>
          <w:p w14:paraId="27F76010" w14:textId="7FE2E856" w:rsidR="003C0FF5" w:rsidRDefault="003C0FF5" w:rsidP="001968B0">
            <w:pPr>
              <w:pStyle w:val="NoSpacing"/>
              <w:rPr>
                <w:sz w:val="22"/>
                <w:szCs w:val="22"/>
              </w:rPr>
            </w:pPr>
            <w:r>
              <w:rPr>
                <w:sz w:val="22"/>
                <w:szCs w:val="22"/>
              </w:rPr>
              <w:t>These can have impact on academic outcomes in other areas of curriculum</w:t>
            </w:r>
          </w:p>
          <w:p w14:paraId="3EF820BB" w14:textId="65CEBAD2" w:rsidR="00C021BE" w:rsidRDefault="00C021BE" w:rsidP="001968B0">
            <w:pPr>
              <w:pStyle w:val="NoSpacing"/>
              <w:rPr>
                <w:sz w:val="22"/>
                <w:szCs w:val="22"/>
              </w:rPr>
            </w:pPr>
            <w:r>
              <w:rPr>
                <w:sz w:val="22"/>
                <w:szCs w:val="22"/>
              </w:rPr>
              <w:t>COOL Club Coordinated Learning Club for fine motor and gross motor development, emotional regulation, participation in team resilience skills</w:t>
            </w:r>
          </w:p>
          <w:p w14:paraId="46E1F3CA" w14:textId="77777777" w:rsidR="00C021BE" w:rsidRDefault="00C021BE" w:rsidP="001968B0">
            <w:pPr>
              <w:pStyle w:val="NoSpacing"/>
              <w:rPr>
                <w:sz w:val="22"/>
                <w:szCs w:val="22"/>
              </w:rPr>
            </w:pPr>
          </w:p>
          <w:p w14:paraId="09E7C7A4" w14:textId="77777777" w:rsidR="003C0FF5" w:rsidRDefault="00007C67" w:rsidP="001968B0">
            <w:pPr>
              <w:pStyle w:val="NoSpacing"/>
              <w:rPr>
                <w:sz w:val="22"/>
                <w:szCs w:val="22"/>
              </w:rPr>
            </w:pPr>
            <w:proofErr w:type="spellStart"/>
            <w:r>
              <w:rPr>
                <w:sz w:val="22"/>
                <w:szCs w:val="22"/>
              </w:rPr>
              <w:t>Oracy</w:t>
            </w:r>
            <w:proofErr w:type="spellEnd"/>
            <w:r>
              <w:rPr>
                <w:sz w:val="22"/>
                <w:szCs w:val="22"/>
              </w:rPr>
              <w:t>, confidence, emotional participation planned for expressive arts curriculum across school</w:t>
            </w:r>
          </w:p>
          <w:p w14:paraId="4E8B01D1" w14:textId="7B613F38" w:rsidR="00007C67" w:rsidRPr="001968B0" w:rsidRDefault="00007C67" w:rsidP="001968B0">
            <w:pPr>
              <w:pStyle w:val="NoSpacing"/>
              <w:rPr>
                <w:sz w:val="22"/>
                <w:szCs w:val="22"/>
              </w:rPr>
            </w:pPr>
            <w:r>
              <w:rPr>
                <w:sz w:val="22"/>
                <w:szCs w:val="22"/>
              </w:rPr>
              <w:t>Continuous provision in Year 1 to develop the learner, embed and consolidate, improve confident and independent learners.</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19221" w14:textId="59E6957A" w:rsidR="00D467D1" w:rsidRPr="001968B0" w:rsidRDefault="003C0FF5" w:rsidP="001968B0">
            <w:pPr>
              <w:pStyle w:val="NoSpacing"/>
              <w:rPr>
                <w:sz w:val="22"/>
                <w:szCs w:val="22"/>
              </w:rPr>
            </w:pPr>
            <w:r>
              <w:rPr>
                <w:sz w:val="22"/>
                <w:szCs w:val="22"/>
              </w:rPr>
              <w:t>1,2,3,4,5,6</w:t>
            </w:r>
          </w:p>
        </w:tc>
      </w:tr>
      <w:tr w:rsidR="00125D0D" w:rsidRPr="001968B0" w14:paraId="4AE1E314" w14:textId="77777777" w:rsidTr="00922BE6">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85912" w14:textId="1FBDA74B" w:rsidR="00125D0D" w:rsidRDefault="00125D0D" w:rsidP="003C0FF5">
            <w:pPr>
              <w:pStyle w:val="NoSpacing"/>
              <w:rPr>
                <w:i/>
                <w:sz w:val="22"/>
                <w:szCs w:val="22"/>
              </w:rPr>
            </w:pPr>
            <w:r w:rsidRPr="0007239C">
              <w:rPr>
                <w:i/>
                <w:sz w:val="22"/>
                <w:szCs w:val="22"/>
              </w:rPr>
              <w:t xml:space="preserve">HLTA/ TA support in each class for focused catch up interventions and pre and post learning </w:t>
            </w:r>
            <w:r w:rsidR="00500181" w:rsidRPr="0007239C">
              <w:rPr>
                <w:i/>
                <w:sz w:val="22"/>
                <w:szCs w:val="22"/>
              </w:rPr>
              <w:t>opportunities</w:t>
            </w:r>
          </w:p>
          <w:p w14:paraId="49C7BDAA" w14:textId="25083C55" w:rsidR="00007C67" w:rsidRDefault="00007C67" w:rsidP="003C0FF5">
            <w:pPr>
              <w:pStyle w:val="NoSpacing"/>
              <w:rPr>
                <w:i/>
                <w:sz w:val="22"/>
                <w:szCs w:val="22"/>
              </w:rPr>
            </w:pPr>
            <w:r>
              <w:rPr>
                <w:i/>
                <w:sz w:val="22"/>
                <w:szCs w:val="22"/>
              </w:rPr>
              <w:t>Adaptive teaching strategies to support the learner and independence within the lesson</w:t>
            </w:r>
          </w:p>
          <w:p w14:paraId="5B81C742" w14:textId="743A0EBA" w:rsidR="00500181" w:rsidRDefault="00500181" w:rsidP="003C0FF5">
            <w:pPr>
              <w:pStyle w:val="NoSpacing"/>
              <w:rPr>
                <w:i/>
                <w:sz w:val="22"/>
                <w:szCs w:val="22"/>
              </w:rPr>
            </w:pP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DC651" w14:textId="011A0386" w:rsidR="00125D0D" w:rsidRDefault="00125D0D" w:rsidP="001968B0">
            <w:pPr>
              <w:pStyle w:val="NoSpacing"/>
              <w:rPr>
                <w:sz w:val="22"/>
                <w:szCs w:val="22"/>
              </w:rPr>
            </w:pPr>
            <w:r>
              <w:rPr>
                <w:sz w:val="22"/>
                <w:szCs w:val="22"/>
              </w:rPr>
              <w:t>Trained staff deliver specific select</w:t>
            </w:r>
            <w:r w:rsidR="00007C67">
              <w:rPr>
                <w:sz w:val="22"/>
                <w:szCs w:val="22"/>
              </w:rPr>
              <w:t xml:space="preserve">ed </w:t>
            </w:r>
            <w:proofErr w:type="gramStart"/>
            <w:r w:rsidR="00007C67">
              <w:rPr>
                <w:sz w:val="22"/>
                <w:szCs w:val="22"/>
              </w:rPr>
              <w:t xml:space="preserve">interventions </w:t>
            </w:r>
            <w:r w:rsidR="007F0257">
              <w:rPr>
                <w:sz w:val="22"/>
                <w:szCs w:val="22"/>
              </w:rPr>
              <w:t xml:space="preserve"> strategies</w:t>
            </w:r>
            <w:proofErr w:type="gramEnd"/>
            <w:r>
              <w:rPr>
                <w:sz w:val="22"/>
                <w:szCs w:val="22"/>
              </w:rPr>
              <w:t xml:space="preserve"> in Year 2</w:t>
            </w:r>
            <w:r w:rsidR="004114AA">
              <w:rPr>
                <w:sz w:val="22"/>
                <w:szCs w:val="22"/>
              </w:rPr>
              <w:t>, Y1</w:t>
            </w:r>
            <w:r>
              <w:rPr>
                <w:sz w:val="22"/>
                <w:szCs w:val="22"/>
              </w:rPr>
              <w:t xml:space="preserve"> and KS2</w:t>
            </w:r>
            <w:r w:rsidR="007F0257">
              <w:rPr>
                <w:sz w:val="22"/>
                <w:szCs w:val="22"/>
              </w:rPr>
              <w:t>, pre teaching using phonics scheme</w:t>
            </w:r>
          </w:p>
          <w:p w14:paraId="2BE5F8C3" w14:textId="77777777" w:rsidR="00125D0D" w:rsidRDefault="0007239C" w:rsidP="001968B0">
            <w:pPr>
              <w:pStyle w:val="NoSpacing"/>
              <w:rPr>
                <w:sz w:val="22"/>
                <w:szCs w:val="22"/>
              </w:rPr>
            </w:pPr>
            <w:r>
              <w:rPr>
                <w:sz w:val="22"/>
                <w:szCs w:val="22"/>
              </w:rPr>
              <w:t xml:space="preserve">Interventions monitored by </w:t>
            </w:r>
            <w:proofErr w:type="spellStart"/>
            <w:r>
              <w:rPr>
                <w:sz w:val="22"/>
                <w:szCs w:val="22"/>
              </w:rPr>
              <w:t>SENDC</w:t>
            </w:r>
            <w:r w:rsidR="00125D0D">
              <w:rPr>
                <w:sz w:val="22"/>
                <w:szCs w:val="22"/>
              </w:rPr>
              <w:t>o</w:t>
            </w:r>
            <w:proofErr w:type="spellEnd"/>
            <w:r w:rsidR="00125D0D">
              <w:rPr>
                <w:sz w:val="22"/>
                <w:szCs w:val="22"/>
              </w:rPr>
              <w:t xml:space="preserve"> and SLT</w:t>
            </w:r>
          </w:p>
          <w:p w14:paraId="1CC603F3" w14:textId="284A89A6" w:rsidR="00007C67" w:rsidRDefault="00007C67" w:rsidP="001968B0">
            <w:pPr>
              <w:pStyle w:val="NoSpacing"/>
              <w:rPr>
                <w:sz w:val="22"/>
                <w:szCs w:val="22"/>
              </w:rPr>
            </w:pPr>
            <w:r>
              <w:rPr>
                <w:sz w:val="22"/>
                <w:szCs w:val="22"/>
              </w:rPr>
              <w:t xml:space="preserve">Prior key facts known by teachers as </w:t>
            </w:r>
            <w:proofErr w:type="spellStart"/>
            <w:proofErr w:type="gramStart"/>
            <w:r>
              <w:rPr>
                <w:sz w:val="22"/>
                <w:szCs w:val="22"/>
              </w:rPr>
              <w:t>non negotiables</w:t>
            </w:r>
            <w:proofErr w:type="spellEnd"/>
            <w:proofErr w:type="gramEnd"/>
            <w:r>
              <w:rPr>
                <w:sz w:val="22"/>
                <w:szCs w:val="22"/>
              </w:rPr>
              <w:t xml:space="preserve"> to provide structure and scaffold to adaptive teaching and support form teacher and teaching assistants</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23400" w14:textId="697E50E1" w:rsidR="00125D0D" w:rsidRDefault="00125D0D" w:rsidP="001968B0">
            <w:pPr>
              <w:pStyle w:val="NoSpacing"/>
              <w:rPr>
                <w:sz w:val="22"/>
                <w:szCs w:val="22"/>
              </w:rPr>
            </w:pPr>
            <w:r>
              <w:rPr>
                <w:sz w:val="22"/>
                <w:szCs w:val="22"/>
              </w:rPr>
              <w:t>1,2,3,4,5,6</w:t>
            </w:r>
          </w:p>
        </w:tc>
      </w:tr>
      <w:tr w:rsidR="00CD1437" w:rsidRPr="001968B0" w14:paraId="5241CE40" w14:textId="77777777" w:rsidTr="00922BE6">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64659" w14:textId="097BEAB6" w:rsidR="00CD1437" w:rsidRDefault="00500181" w:rsidP="00CD1437">
            <w:pPr>
              <w:pStyle w:val="NoSpacing"/>
              <w:rPr>
                <w:i/>
                <w:sz w:val="22"/>
                <w:szCs w:val="22"/>
              </w:rPr>
            </w:pPr>
            <w:r>
              <w:rPr>
                <w:i/>
                <w:sz w:val="22"/>
                <w:szCs w:val="22"/>
              </w:rPr>
              <w:t>De-escalation</w:t>
            </w:r>
            <w:r w:rsidR="00CD1437">
              <w:rPr>
                <w:i/>
                <w:sz w:val="22"/>
                <w:szCs w:val="22"/>
              </w:rPr>
              <w:t xml:space="preserve"> training for staf</w:t>
            </w:r>
            <w:r w:rsidR="004114AA">
              <w:rPr>
                <w:i/>
                <w:sz w:val="22"/>
                <w:szCs w:val="22"/>
              </w:rPr>
              <w:t xml:space="preserve">f, MA – training in resilience and group of staff to train in TEAM TEACH </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84B00" w14:textId="081C22C9" w:rsidR="00CD1437" w:rsidRDefault="00CD1437" w:rsidP="001968B0">
            <w:pPr>
              <w:pStyle w:val="NoSpacing"/>
              <w:rPr>
                <w:sz w:val="22"/>
                <w:szCs w:val="22"/>
              </w:rPr>
            </w:pPr>
            <w:r>
              <w:rPr>
                <w:sz w:val="22"/>
                <w:szCs w:val="22"/>
              </w:rPr>
              <w:t>Early identification of need and support timely in place demonstrates increase in ability, confidence, attainment, enjoyment, regulation</w:t>
            </w:r>
          </w:p>
          <w:p w14:paraId="22C5A18A" w14:textId="68F11933" w:rsidR="00CD1437" w:rsidRDefault="00A2020D" w:rsidP="001968B0">
            <w:pPr>
              <w:pStyle w:val="NoSpacing"/>
              <w:rPr>
                <w:sz w:val="22"/>
                <w:szCs w:val="22"/>
              </w:rPr>
            </w:pPr>
            <w:r>
              <w:rPr>
                <w:sz w:val="22"/>
                <w:szCs w:val="22"/>
              </w:rPr>
              <w:t xml:space="preserve">Progress demonstrated in </w:t>
            </w:r>
          </w:p>
          <w:p w14:paraId="717C4F34" w14:textId="046098B1" w:rsidR="00A2020D" w:rsidRDefault="00A2020D" w:rsidP="001968B0">
            <w:pPr>
              <w:pStyle w:val="NoSpacing"/>
              <w:rPr>
                <w:sz w:val="22"/>
                <w:szCs w:val="22"/>
              </w:rPr>
            </w:pPr>
            <w:proofErr w:type="spellStart"/>
            <w:r>
              <w:rPr>
                <w:sz w:val="22"/>
                <w:szCs w:val="22"/>
              </w:rPr>
              <w:t>Self awareness</w:t>
            </w:r>
            <w:proofErr w:type="spellEnd"/>
            <w:r>
              <w:rPr>
                <w:sz w:val="22"/>
                <w:szCs w:val="22"/>
              </w:rPr>
              <w:t xml:space="preserve">, </w:t>
            </w:r>
            <w:proofErr w:type="spellStart"/>
            <w:r>
              <w:rPr>
                <w:sz w:val="22"/>
                <w:szCs w:val="22"/>
              </w:rPr>
              <w:t>self regulation</w:t>
            </w:r>
            <w:proofErr w:type="spellEnd"/>
            <w:r>
              <w:rPr>
                <w:sz w:val="22"/>
                <w:szCs w:val="22"/>
              </w:rPr>
              <w:t xml:space="preserve">, social awareness, relationship skills and responsible </w:t>
            </w:r>
            <w:proofErr w:type="gramStart"/>
            <w:r>
              <w:rPr>
                <w:sz w:val="22"/>
                <w:szCs w:val="22"/>
              </w:rPr>
              <w:t>decision making</w:t>
            </w:r>
            <w:proofErr w:type="gramEnd"/>
            <w:r>
              <w:rPr>
                <w:sz w:val="22"/>
                <w:szCs w:val="22"/>
              </w:rPr>
              <w:t xml:space="preserve"> improvements –attainment data as evidence</w:t>
            </w:r>
          </w:p>
          <w:p w14:paraId="747EC02A" w14:textId="77777777" w:rsidR="00A2020D" w:rsidRDefault="00A2020D" w:rsidP="001968B0">
            <w:pPr>
              <w:pStyle w:val="NoSpacing"/>
              <w:rPr>
                <w:sz w:val="22"/>
                <w:szCs w:val="22"/>
              </w:rPr>
            </w:pPr>
            <w:proofErr w:type="spellStart"/>
            <w:r>
              <w:rPr>
                <w:sz w:val="22"/>
                <w:szCs w:val="22"/>
              </w:rPr>
              <w:t>EEf</w:t>
            </w:r>
            <w:proofErr w:type="spellEnd"/>
            <w:r>
              <w:rPr>
                <w:sz w:val="22"/>
                <w:szCs w:val="22"/>
              </w:rPr>
              <w:t xml:space="preserve"> states behaviour interventions +4 months progress</w:t>
            </w:r>
          </w:p>
          <w:p w14:paraId="6F16CF69" w14:textId="5F6C62AB" w:rsidR="00A2020D" w:rsidRDefault="00A2020D" w:rsidP="001968B0">
            <w:pPr>
              <w:pStyle w:val="NoSpacing"/>
              <w:rPr>
                <w:sz w:val="22"/>
                <w:szCs w:val="22"/>
              </w:rPr>
            </w:pPr>
            <w:r>
              <w:rPr>
                <w:sz w:val="22"/>
                <w:szCs w:val="22"/>
              </w:rPr>
              <w:t xml:space="preserve">Metacognition and </w:t>
            </w:r>
            <w:proofErr w:type="spellStart"/>
            <w:r>
              <w:rPr>
                <w:sz w:val="22"/>
                <w:szCs w:val="22"/>
              </w:rPr>
              <w:t xml:space="preserve">self </w:t>
            </w:r>
            <w:r w:rsidR="0007239C">
              <w:rPr>
                <w:sz w:val="22"/>
                <w:szCs w:val="22"/>
              </w:rPr>
              <w:t>regulation</w:t>
            </w:r>
            <w:proofErr w:type="spellEnd"/>
            <w:r>
              <w:rPr>
                <w:sz w:val="22"/>
                <w:szCs w:val="22"/>
              </w:rPr>
              <w:t xml:space="preserve"> +7 months</w:t>
            </w:r>
          </w:p>
          <w:p w14:paraId="29E37D79" w14:textId="3F36CCBB" w:rsidR="00A2020D" w:rsidRDefault="00A2020D" w:rsidP="001968B0">
            <w:pPr>
              <w:pStyle w:val="NoSpacing"/>
              <w:rPr>
                <w:sz w:val="22"/>
                <w:szCs w:val="22"/>
              </w:rPr>
            </w:pPr>
            <w:r>
              <w:rPr>
                <w:sz w:val="22"/>
                <w:szCs w:val="22"/>
              </w:rPr>
              <w:t>Social and emotional learning +4 months</w:t>
            </w:r>
          </w:p>
          <w:p w14:paraId="5A4FBB20" w14:textId="77777777" w:rsidR="00A2020D" w:rsidRDefault="00A2020D" w:rsidP="001968B0">
            <w:pPr>
              <w:pStyle w:val="NoSpacing"/>
              <w:rPr>
                <w:sz w:val="22"/>
                <w:szCs w:val="22"/>
              </w:rPr>
            </w:pPr>
            <w:r>
              <w:rPr>
                <w:sz w:val="22"/>
                <w:szCs w:val="22"/>
              </w:rPr>
              <w:t>Success evidenced in Emotionally Friendly status achieved</w:t>
            </w:r>
          </w:p>
          <w:p w14:paraId="6E77031C" w14:textId="77777777" w:rsidR="00A2020D" w:rsidRDefault="00A2020D" w:rsidP="001968B0">
            <w:pPr>
              <w:pStyle w:val="NoSpacing"/>
              <w:rPr>
                <w:sz w:val="22"/>
                <w:szCs w:val="22"/>
              </w:rPr>
            </w:pPr>
            <w:r>
              <w:rPr>
                <w:sz w:val="22"/>
                <w:szCs w:val="22"/>
              </w:rPr>
              <w:t xml:space="preserve">Attendance and punctuality </w:t>
            </w:r>
            <w:proofErr w:type="gramStart"/>
            <w:r>
              <w:rPr>
                <w:sz w:val="22"/>
                <w:szCs w:val="22"/>
              </w:rPr>
              <w:t>improves</w:t>
            </w:r>
            <w:proofErr w:type="gramEnd"/>
            <w:r>
              <w:rPr>
                <w:sz w:val="22"/>
                <w:szCs w:val="22"/>
              </w:rPr>
              <w:t xml:space="preserve"> beyond than school target</w:t>
            </w:r>
          </w:p>
          <w:p w14:paraId="24BF0D37" w14:textId="77777777" w:rsidR="00347C38" w:rsidRDefault="00347C38" w:rsidP="001968B0">
            <w:pPr>
              <w:pStyle w:val="NoSpacing"/>
              <w:rPr>
                <w:sz w:val="22"/>
                <w:szCs w:val="22"/>
              </w:rPr>
            </w:pPr>
            <w:r>
              <w:rPr>
                <w:sz w:val="22"/>
                <w:szCs w:val="22"/>
              </w:rPr>
              <w:t>Behaviour and attitudes to learning are exemplary</w:t>
            </w:r>
          </w:p>
          <w:p w14:paraId="1D35C13D" w14:textId="232C078C" w:rsidR="00347C38" w:rsidRDefault="00347C38" w:rsidP="001968B0">
            <w:pPr>
              <w:pStyle w:val="NoSpacing"/>
              <w:rPr>
                <w:sz w:val="22"/>
                <w:szCs w:val="22"/>
              </w:rPr>
            </w:pPr>
            <w:r>
              <w:rPr>
                <w:sz w:val="22"/>
                <w:szCs w:val="22"/>
              </w:rPr>
              <w:t>Love of learning and love of reading evidenced</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31322" w14:textId="36B582EF" w:rsidR="00CD1437" w:rsidRDefault="00A2020D" w:rsidP="001968B0">
            <w:pPr>
              <w:pStyle w:val="NoSpacing"/>
              <w:rPr>
                <w:sz w:val="22"/>
                <w:szCs w:val="22"/>
              </w:rPr>
            </w:pPr>
            <w:r>
              <w:rPr>
                <w:sz w:val="22"/>
                <w:szCs w:val="22"/>
              </w:rPr>
              <w:t>1,2,3,4,5,6</w:t>
            </w:r>
          </w:p>
        </w:tc>
      </w:tr>
      <w:tr w:rsidR="00A2020D" w:rsidRPr="001968B0" w14:paraId="14BDAB77" w14:textId="77777777" w:rsidTr="00922BE6">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13F93" w14:textId="7282C63C" w:rsidR="00A2020D" w:rsidRDefault="00A2020D" w:rsidP="003C0FF5">
            <w:pPr>
              <w:pStyle w:val="NoSpacing"/>
              <w:rPr>
                <w:i/>
                <w:sz w:val="22"/>
                <w:szCs w:val="22"/>
              </w:rPr>
            </w:pPr>
            <w:r>
              <w:rPr>
                <w:i/>
                <w:sz w:val="22"/>
                <w:szCs w:val="22"/>
              </w:rPr>
              <w:t xml:space="preserve">High quality CPD and staff meeting dissemination time to further develop the role of </w:t>
            </w:r>
            <w:r>
              <w:rPr>
                <w:i/>
                <w:sz w:val="22"/>
                <w:szCs w:val="22"/>
              </w:rPr>
              <w:lastRenderedPageBreak/>
              <w:t>subject leaders and senior leaders to demonstrate impact in their subjects and leadership</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761C5" w14:textId="77777777" w:rsidR="008D6582" w:rsidRDefault="008D6582" w:rsidP="001968B0">
            <w:pPr>
              <w:pStyle w:val="NoSpacing"/>
              <w:rPr>
                <w:sz w:val="22"/>
                <w:szCs w:val="22"/>
              </w:rPr>
            </w:pPr>
            <w:r>
              <w:rPr>
                <w:sz w:val="22"/>
                <w:szCs w:val="22"/>
              </w:rPr>
              <w:lastRenderedPageBreak/>
              <w:t>Mastery learning EEF impact +5 months</w:t>
            </w:r>
          </w:p>
          <w:p w14:paraId="72236C71" w14:textId="52916187" w:rsidR="00A2020D" w:rsidRDefault="00A2020D" w:rsidP="001968B0">
            <w:pPr>
              <w:pStyle w:val="NoSpacing"/>
              <w:rPr>
                <w:sz w:val="22"/>
                <w:szCs w:val="22"/>
              </w:rPr>
            </w:pPr>
            <w:r>
              <w:rPr>
                <w:sz w:val="22"/>
                <w:szCs w:val="22"/>
              </w:rPr>
              <w:lastRenderedPageBreak/>
              <w:t>Staff confident in leading their subject and developing excellent teaching and learning in all staff</w:t>
            </w:r>
          </w:p>
          <w:p w14:paraId="481E93A0" w14:textId="49FEFDCA" w:rsidR="00A2020D" w:rsidRDefault="00347C38" w:rsidP="001968B0">
            <w:pPr>
              <w:pStyle w:val="NoSpacing"/>
              <w:rPr>
                <w:sz w:val="22"/>
                <w:szCs w:val="22"/>
              </w:rPr>
            </w:pPr>
            <w:r>
              <w:rPr>
                <w:sz w:val="22"/>
                <w:szCs w:val="22"/>
              </w:rPr>
              <w:t>NPQ qualifications successfully achieved f</w:t>
            </w:r>
            <w:r w:rsidR="00A2020D">
              <w:rPr>
                <w:sz w:val="22"/>
                <w:szCs w:val="22"/>
              </w:rPr>
              <w:t>rom last year NPQSL, NPQML</w:t>
            </w:r>
            <w:r>
              <w:rPr>
                <w:sz w:val="22"/>
                <w:szCs w:val="22"/>
              </w:rPr>
              <w:t>,</w:t>
            </w:r>
            <w:r w:rsidR="00A2020D">
              <w:rPr>
                <w:sz w:val="22"/>
                <w:szCs w:val="22"/>
              </w:rPr>
              <w:t xml:space="preserve"> </w:t>
            </w:r>
          </w:p>
          <w:p w14:paraId="6100CF2E" w14:textId="1A344D2C" w:rsidR="00A2020D" w:rsidRDefault="00347C38" w:rsidP="00A2020D">
            <w:pPr>
              <w:pStyle w:val="NoSpacing"/>
              <w:rPr>
                <w:sz w:val="22"/>
                <w:szCs w:val="22"/>
              </w:rPr>
            </w:pPr>
            <w:r>
              <w:rPr>
                <w:sz w:val="22"/>
                <w:szCs w:val="22"/>
              </w:rPr>
              <w:t>This year continuation of</w:t>
            </w:r>
            <w:r w:rsidR="00A2020D">
              <w:rPr>
                <w:sz w:val="22"/>
                <w:szCs w:val="22"/>
              </w:rPr>
              <w:t xml:space="preserve"> -</w:t>
            </w:r>
            <w:r w:rsidR="00A2020D">
              <w:t xml:space="preserve"> </w:t>
            </w:r>
            <w:r w:rsidR="00A2020D" w:rsidRPr="00A2020D">
              <w:rPr>
                <w:sz w:val="22"/>
                <w:szCs w:val="22"/>
              </w:rPr>
              <w:t>Nati</w:t>
            </w:r>
            <w:r w:rsidR="00A2020D">
              <w:rPr>
                <w:sz w:val="22"/>
                <w:szCs w:val="22"/>
              </w:rPr>
              <w:t xml:space="preserve">onal Professional Qualification </w:t>
            </w:r>
            <w:r w:rsidR="00A2020D" w:rsidRPr="00A2020D">
              <w:rPr>
                <w:sz w:val="22"/>
                <w:szCs w:val="22"/>
              </w:rPr>
              <w:t>for Leadi</w:t>
            </w:r>
            <w:r w:rsidR="00A2020D">
              <w:rPr>
                <w:sz w:val="22"/>
                <w:szCs w:val="22"/>
              </w:rPr>
              <w:t>ng Teacher Development (NPQLTD)</w:t>
            </w:r>
            <w:r>
              <w:rPr>
                <w:sz w:val="22"/>
                <w:szCs w:val="22"/>
              </w:rPr>
              <w:t>- has been achieved Feb ’23</w:t>
            </w:r>
            <w:proofErr w:type="gramStart"/>
            <w:r>
              <w:rPr>
                <w:sz w:val="22"/>
                <w:szCs w:val="22"/>
              </w:rPr>
              <w:t xml:space="preserve">- </w:t>
            </w:r>
            <w:r w:rsidR="00A2020D">
              <w:rPr>
                <w:sz w:val="22"/>
                <w:szCs w:val="22"/>
              </w:rPr>
              <w:t xml:space="preserve"> to</w:t>
            </w:r>
            <w:proofErr w:type="gramEnd"/>
            <w:r w:rsidR="00A2020D">
              <w:rPr>
                <w:sz w:val="22"/>
                <w:szCs w:val="22"/>
              </w:rPr>
              <w:t xml:space="preserve"> have </w:t>
            </w:r>
            <w:r w:rsidR="00A2020D" w:rsidRPr="00A2020D">
              <w:rPr>
                <w:sz w:val="22"/>
                <w:szCs w:val="22"/>
              </w:rPr>
              <w:t>responsibilities for leading the development of other teachers in their school.</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8FD63" w14:textId="1DFD7C1F" w:rsidR="00A2020D" w:rsidRDefault="00A2020D" w:rsidP="001968B0">
            <w:pPr>
              <w:pStyle w:val="NoSpacing"/>
              <w:rPr>
                <w:sz w:val="22"/>
                <w:szCs w:val="22"/>
              </w:rPr>
            </w:pPr>
            <w:r>
              <w:rPr>
                <w:sz w:val="22"/>
                <w:szCs w:val="22"/>
              </w:rPr>
              <w:lastRenderedPageBreak/>
              <w:t>1,4,5</w:t>
            </w:r>
          </w:p>
        </w:tc>
      </w:tr>
    </w:tbl>
    <w:p w14:paraId="2A7D5522" w14:textId="77777777" w:rsidR="00E66558" w:rsidRDefault="00E66558">
      <w:pPr>
        <w:keepNext/>
        <w:spacing w:after="60"/>
        <w:outlineLvl w:val="1"/>
      </w:pPr>
    </w:p>
    <w:p w14:paraId="14D5E0C5" w14:textId="77777777" w:rsidR="00500181" w:rsidRDefault="00500181">
      <w:pPr>
        <w:rPr>
          <w:b/>
          <w:bCs/>
          <w:color w:val="104F75"/>
          <w:sz w:val="28"/>
          <w:szCs w:val="28"/>
        </w:rPr>
      </w:pPr>
    </w:p>
    <w:p w14:paraId="1F61B598" w14:textId="77777777" w:rsidR="00500181" w:rsidRDefault="00500181">
      <w:pPr>
        <w:rPr>
          <w:b/>
          <w:bCs/>
          <w:color w:val="104F75"/>
          <w:sz w:val="28"/>
          <w:szCs w:val="28"/>
        </w:rPr>
      </w:pPr>
    </w:p>
    <w:p w14:paraId="34B4071C" w14:textId="77777777" w:rsidR="00827B75" w:rsidRDefault="00827B75">
      <w:pPr>
        <w:rPr>
          <w:b/>
          <w:bCs/>
          <w:color w:val="104F75"/>
          <w:sz w:val="28"/>
          <w:szCs w:val="28"/>
        </w:rPr>
      </w:pPr>
    </w:p>
    <w:p w14:paraId="6D5E8833" w14:textId="77777777" w:rsidR="00827B75" w:rsidRDefault="00827B75">
      <w:pPr>
        <w:rPr>
          <w:b/>
          <w:bCs/>
          <w:color w:val="104F75"/>
          <w:sz w:val="28"/>
          <w:szCs w:val="28"/>
        </w:rPr>
      </w:pPr>
    </w:p>
    <w:p w14:paraId="2A7D5523" w14:textId="2CA5BD5E"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1EDB4E5C" w:rsidR="00E66558" w:rsidRDefault="00E66558"/>
    <w:tbl>
      <w:tblPr>
        <w:tblW w:w="5376" w:type="pct"/>
        <w:tblInd w:w="-714" w:type="dxa"/>
        <w:tblCellMar>
          <w:left w:w="10" w:type="dxa"/>
          <w:right w:w="10" w:type="dxa"/>
        </w:tblCellMar>
        <w:tblLook w:val="04A0" w:firstRow="1" w:lastRow="0" w:firstColumn="1" w:lastColumn="0" w:noHBand="0" w:noVBand="1"/>
      </w:tblPr>
      <w:tblGrid>
        <w:gridCol w:w="3402"/>
        <w:gridCol w:w="5104"/>
        <w:gridCol w:w="1693"/>
      </w:tblGrid>
      <w:tr w:rsidR="004003EB" w:rsidRPr="002E1EAC" w14:paraId="2A7D5528" w14:textId="77777777" w:rsidTr="002E1EAC">
        <w:tc>
          <w:tcPr>
            <w:tcW w:w="34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2E1EAC" w:rsidRDefault="009D71E8" w:rsidP="002E1EAC">
            <w:pPr>
              <w:pStyle w:val="NoSpacing"/>
              <w:rPr>
                <w:sz w:val="22"/>
                <w:szCs w:val="22"/>
              </w:rPr>
            </w:pPr>
            <w:r w:rsidRPr="002E1EAC">
              <w:rPr>
                <w:sz w:val="22"/>
                <w:szCs w:val="22"/>
              </w:rPr>
              <w:t>Activity</w:t>
            </w:r>
          </w:p>
        </w:tc>
        <w:tc>
          <w:tcPr>
            <w:tcW w:w="510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2E1EAC" w:rsidRDefault="009D71E8" w:rsidP="002E1EAC">
            <w:pPr>
              <w:pStyle w:val="NoSpacing"/>
              <w:rPr>
                <w:sz w:val="22"/>
                <w:szCs w:val="22"/>
              </w:rPr>
            </w:pPr>
            <w:r w:rsidRPr="002E1EAC">
              <w:rPr>
                <w:sz w:val="22"/>
                <w:szCs w:val="22"/>
              </w:rPr>
              <w:t>Evidence that supports this approach</w:t>
            </w:r>
          </w:p>
        </w:tc>
        <w:tc>
          <w:tcPr>
            <w:tcW w:w="169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2E1EAC" w:rsidRDefault="009D71E8" w:rsidP="002E1EAC">
            <w:pPr>
              <w:pStyle w:val="NoSpacing"/>
              <w:rPr>
                <w:sz w:val="22"/>
                <w:szCs w:val="22"/>
              </w:rPr>
            </w:pPr>
            <w:r w:rsidRPr="002E1EAC">
              <w:rPr>
                <w:sz w:val="22"/>
                <w:szCs w:val="22"/>
              </w:rPr>
              <w:t>Challenge number(s) addressed</w:t>
            </w:r>
          </w:p>
        </w:tc>
      </w:tr>
      <w:tr w:rsidR="004003EB" w:rsidRPr="002E1EAC" w14:paraId="2A7D552C" w14:textId="77777777" w:rsidTr="002E1EA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51364" w14:textId="77777777" w:rsidR="002E1EAC" w:rsidRPr="002E1EAC" w:rsidRDefault="002E1EAC" w:rsidP="002E1EAC">
            <w:pPr>
              <w:pStyle w:val="NoSpacing"/>
              <w:rPr>
                <w:sz w:val="22"/>
                <w:szCs w:val="22"/>
              </w:rPr>
            </w:pPr>
            <w:r w:rsidRPr="002E1EAC">
              <w:rPr>
                <w:sz w:val="22"/>
                <w:szCs w:val="22"/>
              </w:rPr>
              <w:t xml:space="preserve">1:1 and small group </w:t>
            </w:r>
            <w:r w:rsidR="005D1899" w:rsidRPr="002E1EAC">
              <w:rPr>
                <w:sz w:val="22"/>
                <w:szCs w:val="22"/>
              </w:rPr>
              <w:t xml:space="preserve">Interventions to be carried out by </w:t>
            </w:r>
            <w:r w:rsidRPr="002E1EAC">
              <w:rPr>
                <w:sz w:val="22"/>
                <w:szCs w:val="22"/>
              </w:rPr>
              <w:t>experienced teachers and train</w:t>
            </w:r>
            <w:r w:rsidR="005D1899" w:rsidRPr="002E1EAC">
              <w:rPr>
                <w:sz w:val="22"/>
                <w:szCs w:val="22"/>
              </w:rPr>
              <w:t>ed teaching assistants</w:t>
            </w:r>
          </w:p>
          <w:p w14:paraId="08D5901A" w14:textId="7BE88221" w:rsidR="00E66558" w:rsidRPr="002E1EAC" w:rsidRDefault="002E1EAC" w:rsidP="002E1EAC">
            <w:pPr>
              <w:pStyle w:val="NoSpacing"/>
              <w:rPr>
                <w:sz w:val="22"/>
                <w:szCs w:val="22"/>
              </w:rPr>
            </w:pPr>
            <w:r w:rsidRPr="002E1EAC">
              <w:rPr>
                <w:sz w:val="22"/>
                <w:szCs w:val="22"/>
              </w:rPr>
              <w:t>maths recovery</w:t>
            </w:r>
          </w:p>
          <w:p w14:paraId="68B0594F" w14:textId="71927DCE" w:rsidR="002E1EAC" w:rsidRPr="002E1EAC" w:rsidRDefault="00347C38" w:rsidP="002E1EAC">
            <w:pPr>
              <w:pStyle w:val="NoSpacing"/>
              <w:rPr>
                <w:sz w:val="22"/>
                <w:szCs w:val="22"/>
              </w:rPr>
            </w:pPr>
            <w:r>
              <w:rPr>
                <w:sz w:val="22"/>
                <w:szCs w:val="22"/>
              </w:rPr>
              <w:t>Super Sonic Phonic Friends</w:t>
            </w:r>
          </w:p>
          <w:p w14:paraId="16C2EF5D" w14:textId="0A5D9579" w:rsidR="002E1EAC" w:rsidRDefault="002E1EAC" w:rsidP="002E1EAC">
            <w:pPr>
              <w:pStyle w:val="NoSpacing"/>
              <w:rPr>
                <w:sz w:val="22"/>
                <w:szCs w:val="22"/>
              </w:rPr>
            </w:pPr>
            <w:r w:rsidRPr="002E1EAC">
              <w:rPr>
                <w:sz w:val="22"/>
                <w:szCs w:val="22"/>
              </w:rPr>
              <w:t>IDL- dyslexic</w:t>
            </w:r>
          </w:p>
          <w:p w14:paraId="433BF695" w14:textId="7F70F23B" w:rsidR="002E1EAC" w:rsidRDefault="002E1EAC" w:rsidP="002E1EAC">
            <w:pPr>
              <w:pStyle w:val="NoSpacing"/>
              <w:rPr>
                <w:sz w:val="22"/>
                <w:szCs w:val="22"/>
              </w:rPr>
            </w:pPr>
            <w:r>
              <w:rPr>
                <w:sz w:val="22"/>
                <w:szCs w:val="22"/>
              </w:rPr>
              <w:t>Precision monitoring</w:t>
            </w:r>
          </w:p>
          <w:p w14:paraId="2B09C3F6" w14:textId="50BFC09A" w:rsidR="002E1EAC" w:rsidRDefault="002E1EAC" w:rsidP="002E1EAC">
            <w:pPr>
              <w:pStyle w:val="NoSpacing"/>
              <w:rPr>
                <w:sz w:val="22"/>
                <w:szCs w:val="22"/>
              </w:rPr>
            </w:pPr>
            <w:r>
              <w:rPr>
                <w:sz w:val="22"/>
                <w:szCs w:val="22"/>
              </w:rPr>
              <w:t>Boxall Profile Targeted work</w:t>
            </w:r>
          </w:p>
          <w:p w14:paraId="4F4C1CD5" w14:textId="77777777" w:rsidR="002E1EAC" w:rsidRDefault="002E1EAC" w:rsidP="002E1EAC">
            <w:pPr>
              <w:pStyle w:val="NoSpacing"/>
              <w:rPr>
                <w:sz w:val="22"/>
                <w:szCs w:val="22"/>
              </w:rPr>
            </w:pPr>
            <w:r>
              <w:rPr>
                <w:sz w:val="22"/>
                <w:szCs w:val="22"/>
              </w:rPr>
              <w:t xml:space="preserve">Interventions </w:t>
            </w:r>
          </w:p>
          <w:p w14:paraId="7DEC7A5E" w14:textId="77777777" w:rsidR="00347C38" w:rsidRDefault="002E1EAC" w:rsidP="002E1EAC">
            <w:pPr>
              <w:pStyle w:val="NoSpacing"/>
              <w:rPr>
                <w:sz w:val="22"/>
                <w:szCs w:val="22"/>
              </w:rPr>
            </w:pPr>
            <w:r>
              <w:rPr>
                <w:sz w:val="22"/>
                <w:szCs w:val="22"/>
              </w:rPr>
              <w:t xml:space="preserve">All </w:t>
            </w:r>
            <w:r w:rsidR="00347C38">
              <w:rPr>
                <w:sz w:val="22"/>
                <w:szCs w:val="22"/>
              </w:rPr>
              <w:t xml:space="preserve">interventions </w:t>
            </w:r>
            <w:proofErr w:type="gramStart"/>
            <w:r w:rsidR="00347C38">
              <w:rPr>
                <w:sz w:val="22"/>
                <w:szCs w:val="22"/>
              </w:rPr>
              <w:t xml:space="preserve">monitored </w:t>
            </w:r>
            <w:r>
              <w:rPr>
                <w:sz w:val="22"/>
                <w:szCs w:val="22"/>
              </w:rPr>
              <w:t xml:space="preserve"> ,</w:t>
            </w:r>
            <w:proofErr w:type="gramEnd"/>
            <w:r>
              <w:rPr>
                <w:sz w:val="22"/>
                <w:szCs w:val="22"/>
              </w:rPr>
              <w:t xml:space="preserve"> reviewed 6 weekly by SENDCO</w:t>
            </w:r>
          </w:p>
          <w:p w14:paraId="526182C0" w14:textId="77777777" w:rsidR="002E1EAC" w:rsidRDefault="002E1EAC" w:rsidP="002E1EAC">
            <w:pPr>
              <w:pStyle w:val="NoSpacing"/>
              <w:rPr>
                <w:sz w:val="22"/>
                <w:szCs w:val="22"/>
              </w:rPr>
            </w:pPr>
          </w:p>
          <w:p w14:paraId="326921B2" w14:textId="32AA472E" w:rsidR="002E1EAC" w:rsidRDefault="002E1EAC" w:rsidP="002E1EAC">
            <w:pPr>
              <w:pStyle w:val="NoSpacing"/>
              <w:rPr>
                <w:sz w:val="22"/>
                <w:szCs w:val="22"/>
              </w:rPr>
            </w:pPr>
            <w:r>
              <w:rPr>
                <w:sz w:val="22"/>
                <w:szCs w:val="22"/>
              </w:rPr>
              <w:t xml:space="preserve">Trained staff to 1:1, small group interventions before and after school following summative assessments and impact of interventions before the end of autumn term </w:t>
            </w:r>
          </w:p>
          <w:p w14:paraId="49798FC5" w14:textId="12D4D404" w:rsidR="00424588" w:rsidRDefault="00424588" w:rsidP="002E1EAC">
            <w:pPr>
              <w:pStyle w:val="NoSpacing"/>
              <w:rPr>
                <w:sz w:val="22"/>
                <w:szCs w:val="22"/>
              </w:rPr>
            </w:pPr>
            <w:r>
              <w:rPr>
                <w:sz w:val="22"/>
                <w:szCs w:val="22"/>
              </w:rPr>
              <w:t xml:space="preserve">Peer tutoring for self </w:t>
            </w:r>
            <w:r w:rsidR="006C7C01">
              <w:rPr>
                <w:sz w:val="22"/>
                <w:szCs w:val="22"/>
              </w:rPr>
              <w:t>-</w:t>
            </w:r>
            <w:r>
              <w:rPr>
                <w:sz w:val="22"/>
                <w:szCs w:val="22"/>
              </w:rPr>
              <w:t>esteem and communication</w:t>
            </w:r>
          </w:p>
          <w:p w14:paraId="6950EDD7" w14:textId="77777777" w:rsidR="00424588" w:rsidRDefault="00424588" w:rsidP="002E1EAC">
            <w:pPr>
              <w:pStyle w:val="NoSpacing"/>
              <w:rPr>
                <w:sz w:val="22"/>
                <w:szCs w:val="22"/>
              </w:rPr>
            </w:pPr>
          </w:p>
          <w:p w14:paraId="23955825" w14:textId="41001217" w:rsidR="00424588" w:rsidRDefault="00424588" w:rsidP="002E1EAC">
            <w:pPr>
              <w:pStyle w:val="NoSpacing"/>
              <w:rPr>
                <w:sz w:val="22"/>
                <w:szCs w:val="22"/>
              </w:rPr>
            </w:pPr>
            <w:proofErr w:type="gramStart"/>
            <w:r>
              <w:rPr>
                <w:sz w:val="22"/>
                <w:szCs w:val="22"/>
              </w:rPr>
              <w:t>HLTA(</w:t>
            </w:r>
            <w:proofErr w:type="gramEnd"/>
            <w:r>
              <w:rPr>
                <w:sz w:val="22"/>
                <w:szCs w:val="22"/>
              </w:rPr>
              <w:t>with QTS status) extra hours organised fo</w:t>
            </w:r>
            <w:r w:rsidR="00953B99">
              <w:rPr>
                <w:sz w:val="22"/>
                <w:szCs w:val="22"/>
              </w:rPr>
              <w:t>r 1:1 support in trained interve</w:t>
            </w:r>
            <w:r>
              <w:rPr>
                <w:sz w:val="22"/>
                <w:szCs w:val="22"/>
              </w:rPr>
              <w:t>ntions</w:t>
            </w:r>
          </w:p>
          <w:p w14:paraId="3AC2D752" w14:textId="75A04FF9" w:rsidR="00347C38" w:rsidRDefault="00347C38" w:rsidP="002E1EAC">
            <w:pPr>
              <w:pStyle w:val="NoSpacing"/>
              <w:rPr>
                <w:sz w:val="22"/>
                <w:szCs w:val="22"/>
              </w:rPr>
            </w:pPr>
            <w:r>
              <w:rPr>
                <w:sz w:val="22"/>
                <w:szCs w:val="22"/>
              </w:rPr>
              <w:lastRenderedPageBreak/>
              <w:t>Support Clubs morning and evening planned using QTS staff</w:t>
            </w:r>
          </w:p>
          <w:p w14:paraId="5C4D29AF" w14:textId="77777777" w:rsidR="002E1EAC" w:rsidRDefault="002E1EAC" w:rsidP="002E1EAC">
            <w:pPr>
              <w:pStyle w:val="NoSpacing"/>
              <w:rPr>
                <w:sz w:val="22"/>
                <w:szCs w:val="22"/>
              </w:rPr>
            </w:pPr>
          </w:p>
          <w:p w14:paraId="170C2925" w14:textId="77777777" w:rsidR="002E1EAC" w:rsidRPr="002E1EAC" w:rsidRDefault="002E1EAC" w:rsidP="002E1EAC">
            <w:pPr>
              <w:pStyle w:val="NoSpacing"/>
              <w:rPr>
                <w:sz w:val="22"/>
                <w:szCs w:val="22"/>
              </w:rPr>
            </w:pPr>
          </w:p>
          <w:p w14:paraId="2A7D5529" w14:textId="284FC19A" w:rsidR="002E1EAC" w:rsidRPr="002E1EAC" w:rsidRDefault="002E1EAC" w:rsidP="002E1EAC">
            <w:pPr>
              <w:pStyle w:val="NoSpacing"/>
              <w:rPr>
                <w:sz w:val="22"/>
                <w:szCs w:val="22"/>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FB26B" w14:textId="48EF9D30" w:rsidR="00E66558" w:rsidRDefault="002E1EAC" w:rsidP="002E1EAC">
            <w:pPr>
              <w:pStyle w:val="NoSpacing"/>
              <w:rPr>
                <w:sz w:val="22"/>
                <w:szCs w:val="22"/>
              </w:rPr>
            </w:pPr>
            <w:r>
              <w:rPr>
                <w:sz w:val="22"/>
                <w:szCs w:val="22"/>
              </w:rPr>
              <w:lastRenderedPageBreak/>
              <w:t>Research demonstrates that disadvantaged pupils benefit form 1:1 suppor</w:t>
            </w:r>
            <w:r w:rsidR="00347C38">
              <w:rPr>
                <w:sz w:val="22"/>
                <w:szCs w:val="22"/>
              </w:rPr>
              <w:t xml:space="preserve">t. Training and monitoring are </w:t>
            </w:r>
            <w:r>
              <w:rPr>
                <w:sz w:val="22"/>
                <w:szCs w:val="22"/>
              </w:rPr>
              <w:t>key to success of the intervention delivered.</w:t>
            </w:r>
          </w:p>
          <w:p w14:paraId="2ED3A20D" w14:textId="77777777" w:rsidR="002E1EAC" w:rsidRDefault="002E1EAC" w:rsidP="002E1EAC">
            <w:pPr>
              <w:pStyle w:val="NoSpacing"/>
              <w:rPr>
                <w:sz w:val="22"/>
                <w:szCs w:val="22"/>
              </w:rPr>
            </w:pPr>
            <w:r>
              <w:rPr>
                <w:sz w:val="22"/>
                <w:szCs w:val="22"/>
              </w:rPr>
              <w:t>Low attaining pupils will benefit</w:t>
            </w:r>
          </w:p>
          <w:p w14:paraId="75AADBC9" w14:textId="1A1A0AD3" w:rsidR="002E1EAC" w:rsidRDefault="002E1EAC" w:rsidP="002E1EAC">
            <w:pPr>
              <w:pStyle w:val="NoSpacing"/>
              <w:rPr>
                <w:sz w:val="22"/>
                <w:szCs w:val="22"/>
              </w:rPr>
            </w:pPr>
            <w:r>
              <w:rPr>
                <w:sz w:val="22"/>
                <w:szCs w:val="22"/>
              </w:rPr>
              <w:t xml:space="preserve">Lowest 20% data form Standardised NFER termly tests analysed and next steps </w:t>
            </w:r>
            <w:r w:rsidR="0007239C">
              <w:rPr>
                <w:sz w:val="22"/>
                <w:szCs w:val="22"/>
              </w:rPr>
              <w:t>disseminated</w:t>
            </w:r>
          </w:p>
          <w:p w14:paraId="15213F0F" w14:textId="5B1C19F6" w:rsidR="002E1EAC" w:rsidRDefault="002E1EAC" w:rsidP="002E1EAC">
            <w:pPr>
              <w:pStyle w:val="NoSpacing"/>
              <w:rPr>
                <w:sz w:val="22"/>
                <w:szCs w:val="22"/>
              </w:rPr>
            </w:pPr>
            <w:r>
              <w:rPr>
                <w:sz w:val="22"/>
                <w:szCs w:val="22"/>
              </w:rPr>
              <w:t>Professional conversations and impact of interventions documented</w:t>
            </w:r>
          </w:p>
          <w:p w14:paraId="601CD50C" w14:textId="0F8B026F" w:rsidR="00347C38" w:rsidRDefault="00347C38" w:rsidP="002E1EAC">
            <w:pPr>
              <w:pStyle w:val="NoSpacing"/>
              <w:rPr>
                <w:sz w:val="22"/>
                <w:szCs w:val="22"/>
              </w:rPr>
            </w:pPr>
            <w:r>
              <w:rPr>
                <w:sz w:val="22"/>
                <w:szCs w:val="22"/>
              </w:rPr>
              <w:t>IEP reviewed and parental involvement consistent</w:t>
            </w:r>
          </w:p>
          <w:p w14:paraId="17316C7B" w14:textId="41437E95" w:rsidR="002E1EAC" w:rsidRDefault="002E1EAC" w:rsidP="002E1EAC">
            <w:pPr>
              <w:pStyle w:val="NoSpacing"/>
              <w:rPr>
                <w:sz w:val="22"/>
                <w:szCs w:val="22"/>
              </w:rPr>
            </w:pPr>
            <w:r>
              <w:rPr>
                <w:sz w:val="22"/>
                <w:szCs w:val="22"/>
              </w:rPr>
              <w:t xml:space="preserve">Liaison with professional agencies to further support and evidence progress </w:t>
            </w:r>
          </w:p>
          <w:p w14:paraId="2A6F49AC" w14:textId="31FACCDF" w:rsidR="002E1EAC" w:rsidRDefault="00424588" w:rsidP="002E1EAC">
            <w:pPr>
              <w:pStyle w:val="NoSpacing"/>
              <w:rPr>
                <w:sz w:val="22"/>
                <w:szCs w:val="22"/>
              </w:rPr>
            </w:pPr>
            <w:proofErr w:type="spellStart"/>
            <w:r>
              <w:rPr>
                <w:sz w:val="22"/>
                <w:szCs w:val="22"/>
              </w:rPr>
              <w:t>EEf</w:t>
            </w:r>
            <w:proofErr w:type="spellEnd"/>
            <w:r>
              <w:rPr>
                <w:sz w:val="22"/>
                <w:szCs w:val="22"/>
              </w:rPr>
              <w:t xml:space="preserve"> Individualised instruction +4 months, 1:1 tuition +5 months</w:t>
            </w:r>
          </w:p>
          <w:p w14:paraId="7D92425A" w14:textId="316A51F4" w:rsidR="00424588" w:rsidRDefault="00424588" w:rsidP="002E1EAC">
            <w:pPr>
              <w:pStyle w:val="NoSpacing"/>
              <w:rPr>
                <w:sz w:val="22"/>
                <w:szCs w:val="22"/>
              </w:rPr>
            </w:pPr>
            <w:r>
              <w:rPr>
                <w:sz w:val="22"/>
                <w:szCs w:val="22"/>
              </w:rPr>
              <w:t>Peer tutoring +5 months</w:t>
            </w:r>
          </w:p>
          <w:p w14:paraId="11D60515" w14:textId="77777777" w:rsidR="00424588" w:rsidRDefault="00424588" w:rsidP="002E1EAC">
            <w:pPr>
              <w:pStyle w:val="NoSpacing"/>
              <w:rPr>
                <w:sz w:val="22"/>
                <w:szCs w:val="22"/>
              </w:rPr>
            </w:pPr>
            <w:r>
              <w:rPr>
                <w:sz w:val="22"/>
                <w:szCs w:val="22"/>
              </w:rPr>
              <w:t>Effective use of TA support – EEF states +4 months</w:t>
            </w:r>
          </w:p>
          <w:p w14:paraId="61C9EE1D" w14:textId="77777777" w:rsidR="00064D09" w:rsidRDefault="00064D09" w:rsidP="002E1EAC">
            <w:pPr>
              <w:pStyle w:val="NoSpacing"/>
              <w:rPr>
                <w:sz w:val="22"/>
                <w:szCs w:val="22"/>
              </w:rPr>
            </w:pPr>
            <w:r>
              <w:rPr>
                <w:sz w:val="22"/>
                <w:szCs w:val="22"/>
              </w:rPr>
              <w:t>Provision of Quality First Teaching, mastery curriculum, effective feedback and prior learning opportunities, plus effective challenge and ambitious curriculum provided for identified vulnerable pupils needing to catch up</w:t>
            </w:r>
          </w:p>
          <w:p w14:paraId="2A7D552A" w14:textId="4F039591" w:rsidR="00C021BE" w:rsidRPr="002E1EAC" w:rsidRDefault="00C021BE" w:rsidP="002E1EAC">
            <w:pPr>
              <w:pStyle w:val="NoSpacing"/>
              <w:rPr>
                <w:sz w:val="22"/>
                <w:szCs w:val="22"/>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935E4AC" w:rsidR="00E66558" w:rsidRPr="002E1EAC" w:rsidRDefault="002E1EAC" w:rsidP="002E1EAC">
            <w:pPr>
              <w:pStyle w:val="NoSpacing"/>
              <w:rPr>
                <w:sz w:val="22"/>
                <w:szCs w:val="22"/>
              </w:rPr>
            </w:pPr>
            <w:r>
              <w:rPr>
                <w:sz w:val="22"/>
                <w:szCs w:val="22"/>
              </w:rPr>
              <w:t>1,2,3,4,5,6</w:t>
            </w:r>
          </w:p>
        </w:tc>
      </w:tr>
      <w:tr w:rsidR="004003EB" w:rsidRPr="002E1EAC" w14:paraId="2A7D5530" w14:textId="77777777" w:rsidTr="002E1EA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05803658" w:rsidR="00E66558" w:rsidRPr="002E1EAC" w:rsidRDefault="00424588" w:rsidP="002E1EAC">
            <w:pPr>
              <w:pStyle w:val="NoSpacing"/>
              <w:rPr>
                <w:i/>
                <w:sz w:val="22"/>
                <w:szCs w:val="22"/>
              </w:rPr>
            </w:pPr>
            <w:r>
              <w:rPr>
                <w:i/>
                <w:sz w:val="22"/>
                <w:szCs w:val="22"/>
              </w:rPr>
              <w:t>Homework clubs provided</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5B2C3" w14:textId="77777777" w:rsidR="00E66558" w:rsidRDefault="00424588" w:rsidP="002E1EAC">
            <w:pPr>
              <w:pStyle w:val="NoSpacing"/>
              <w:rPr>
                <w:sz w:val="22"/>
                <w:szCs w:val="22"/>
              </w:rPr>
            </w:pPr>
            <w:r>
              <w:rPr>
                <w:sz w:val="22"/>
                <w:szCs w:val="22"/>
              </w:rPr>
              <w:t>EEF research states effective homework can have +5 months progress</w:t>
            </w:r>
          </w:p>
          <w:p w14:paraId="3F6E5CB4" w14:textId="77777777" w:rsidR="00424588" w:rsidRDefault="00424588" w:rsidP="002E1EAC">
            <w:pPr>
              <w:pStyle w:val="NoSpacing"/>
              <w:rPr>
                <w:sz w:val="22"/>
                <w:szCs w:val="22"/>
              </w:rPr>
            </w:pPr>
            <w:r>
              <w:rPr>
                <w:sz w:val="22"/>
                <w:szCs w:val="22"/>
              </w:rPr>
              <w:t>Technology can be accessed easily and nurture support and cognitive support given to add impact</w:t>
            </w:r>
          </w:p>
          <w:p w14:paraId="2A7D552E" w14:textId="5C674224" w:rsidR="00347C38" w:rsidRPr="002E1EAC" w:rsidRDefault="00347C38" w:rsidP="002E1EAC">
            <w:pPr>
              <w:pStyle w:val="NoSpacing"/>
              <w:rPr>
                <w:sz w:val="22"/>
                <w:szCs w:val="22"/>
              </w:rPr>
            </w:pPr>
            <w:r>
              <w:rPr>
                <w:sz w:val="22"/>
                <w:szCs w:val="22"/>
              </w:rPr>
              <w:t>Before and After School to support children’s homework to support families</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813B2D7" w:rsidR="00E66558" w:rsidRPr="002E1EAC" w:rsidRDefault="00953B99" w:rsidP="002E1EAC">
            <w:pPr>
              <w:pStyle w:val="NoSpacing"/>
              <w:rPr>
                <w:sz w:val="22"/>
                <w:szCs w:val="22"/>
              </w:rPr>
            </w:pPr>
            <w:proofErr w:type="gramStart"/>
            <w:r>
              <w:rPr>
                <w:sz w:val="22"/>
                <w:szCs w:val="22"/>
              </w:rPr>
              <w:t>1,,</w:t>
            </w:r>
            <w:proofErr w:type="gramEnd"/>
            <w:r>
              <w:rPr>
                <w:sz w:val="22"/>
                <w:szCs w:val="22"/>
              </w:rPr>
              <w:t>2,3,4,6</w:t>
            </w:r>
          </w:p>
        </w:tc>
      </w:tr>
      <w:tr w:rsidR="00953B99" w:rsidRPr="002E1EAC" w14:paraId="0DBA3EC5" w14:textId="77777777" w:rsidTr="002E1EA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374B1" w14:textId="77777777" w:rsidR="00347C38" w:rsidRDefault="00347C38" w:rsidP="00347C38">
            <w:pPr>
              <w:pStyle w:val="NoSpacing"/>
              <w:rPr>
                <w:i/>
                <w:sz w:val="22"/>
                <w:szCs w:val="22"/>
              </w:rPr>
            </w:pPr>
            <w:r>
              <w:rPr>
                <w:i/>
                <w:sz w:val="22"/>
                <w:szCs w:val="22"/>
              </w:rPr>
              <w:t>Breakfast Nurture Club to provide morning routine, set affirmations, consistent and positive approach to the day, regulate emotional need</w:t>
            </w:r>
          </w:p>
          <w:p w14:paraId="58E249D4" w14:textId="36C58A3A" w:rsidR="00953B99" w:rsidRDefault="00347C38" w:rsidP="00347C38">
            <w:pPr>
              <w:pStyle w:val="NoSpacing"/>
              <w:rPr>
                <w:i/>
                <w:sz w:val="22"/>
                <w:szCs w:val="22"/>
              </w:rPr>
            </w:pPr>
            <w:r>
              <w:rPr>
                <w:i/>
                <w:sz w:val="22"/>
                <w:szCs w:val="22"/>
              </w:rPr>
              <w:t>Nurture support, Boxall information</w:t>
            </w:r>
            <w:r w:rsidR="00953B99">
              <w:rPr>
                <w:i/>
                <w:sz w:val="22"/>
                <w:szCs w:val="22"/>
              </w:rPr>
              <w:t xml:space="preserve"> term</w:t>
            </w:r>
            <w:r>
              <w:rPr>
                <w:i/>
                <w:sz w:val="22"/>
                <w:szCs w:val="22"/>
              </w:rPr>
              <w:t>ly</w:t>
            </w:r>
            <w:r w:rsidR="00953B99">
              <w:rPr>
                <w:i/>
                <w:sz w:val="22"/>
                <w:szCs w:val="22"/>
              </w:rPr>
              <w:t xml:space="preserve"> NFER assessment analysis</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24983" w14:textId="77777777" w:rsidR="00953B99" w:rsidRDefault="00953B99" w:rsidP="002E1EAC">
            <w:pPr>
              <w:pStyle w:val="NoSpacing"/>
              <w:rPr>
                <w:sz w:val="22"/>
                <w:szCs w:val="22"/>
              </w:rPr>
            </w:pPr>
            <w:r>
              <w:rPr>
                <w:sz w:val="22"/>
                <w:szCs w:val="22"/>
              </w:rPr>
              <w:t xml:space="preserve">1:1 support for attendance, health, wellbeing </w:t>
            </w:r>
            <w:r w:rsidR="00064D09">
              <w:rPr>
                <w:sz w:val="22"/>
                <w:szCs w:val="22"/>
              </w:rPr>
              <w:t>to have an impact on</w:t>
            </w:r>
            <w:r>
              <w:rPr>
                <w:sz w:val="22"/>
                <w:szCs w:val="22"/>
              </w:rPr>
              <w:t xml:space="preserve"> academic progress</w:t>
            </w:r>
          </w:p>
          <w:p w14:paraId="7E3BEEA2" w14:textId="0F3C753C" w:rsidR="00064D09" w:rsidRDefault="00064D09" w:rsidP="002E1EAC">
            <w:pPr>
              <w:pStyle w:val="NoSpacing"/>
              <w:rPr>
                <w:sz w:val="22"/>
                <w:szCs w:val="22"/>
              </w:rPr>
            </w:pPr>
            <w:r>
              <w:rPr>
                <w:sz w:val="22"/>
                <w:szCs w:val="22"/>
              </w:rPr>
              <w:t>Boxall profile data, WELLCOM data, Strengths and difficulties questionnaire data all evidence progress</w:t>
            </w:r>
          </w:p>
          <w:p w14:paraId="5DB00DC2" w14:textId="4B22B150" w:rsidR="00064D09" w:rsidRDefault="00064D09" w:rsidP="002E1EAC">
            <w:pPr>
              <w:pStyle w:val="NoSpacing"/>
              <w:rPr>
                <w:sz w:val="22"/>
                <w:szCs w:val="22"/>
              </w:rPr>
            </w:pPr>
            <w:r>
              <w:rPr>
                <w:sz w:val="22"/>
                <w:szCs w:val="22"/>
              </w:rPr>
              <w:t xml:space="preserve">Behaviour +4 months </w:t>
            </w:r>
          </w:p>
          <w:p w14:paraId="0CF91884" w14:textId="57A7AD8C" w:rsidR="00064D09" w:rsidRDefault="00064D09" w:rsidP="002E1EAC">
            <w:pPr>
              <w:pStyle w:val="NoSpacing"/>
              <w:rPr>
                <w:sz w:val="22"/>
                <w:szCs w:val="22"/>
              </w:rPr>
            </w:pPr>
            <w:r>
              <w:rPr>
                <w:sz w:val="22"/>
                <w:szCs w:val="22"/>
              </w:rPr>
              <w:t>Social and Emotional +4 months</w:t>
            </w:r>
          </w:p>
          <w:p w14:paraId="56B9BC9C" w14:textId="654BCB2A" w:rsidR="00347C38" w:rsidRDefault="00347C38" w:rsidP="002E1EAC">
            <w:pPr>
              <w:pStyle w:val="NoSpacing"/>
              <w:rPr>
                <w:sz w:val="22"/>
                <w:szCs w:val="22"/>
              </w:rPr>
            </w:pPr>
            <w:r>
              <w:rPr>
                <w:sz w:val="22"/>
                <w:szCs w:val="22"/>
              </w:rPr>
              <w:t>Regulation strategies improved and impacting on successful academic and social progress</w:t>
            </w:r>
          </w:p>
          <w:p w14:paraId="7C3735C2" w14:textId="31EA228B" w:rsidR="00064D09" w:rsidRDefault="00064D09" w:rsidP="002E1EAC">
            <w:pPr>
              <w:pStyle w:val="NoSpacing"/>
              <w:rPr>
                <w:sz w:val="22"/>
                <w:szCs w:val="22"/>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65B52" w14:textId="4E52AE1D" w:rsidR="00953B99" w:rsidRDefault="00064D09" w:rsidP="002E1EAC">
            <w:pPr>
              <w:pStyle w:val="NoSpacing"/>
              <w:rPr>
                <w:sz w:val="22"/>
                <w:szCs w:val="22"/>
              </w:rPr>
            </w:pPr>
            <w:r>
              <w:rPr>
                <w:sz w:val="22"/>
                <w:szCs w:val="22"/>
              </w:rPr>
              <w:t>1,2,3,4,6</w:t>
            </w:r>
          </w:p>
        </w:tc>
      </w:tr>
      <w:tr w:rsidR="00544331" w:rsidRPr="002E1EAC" w14:paraId="1C50FF4C" w14:textId="77777777" w:rsidTr="002E1EA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DE6B" w14:textId="77777777" w:rsidR="00544331" w:rsidRDefault="00560A7B" w:rsidP="002E1EAC">
            <w:pPr>
              <w:pStyle w:val="NoSpacing"/>
              <w:rPr>
                <w:i/>
                <w:sz w:val="22"/>
                <w:szCs w:val="22"/>
              </w:rPr>
            </w:pPr>
            <w:r w:rsidRPr="00560A7B">
              <w:rPr>
                <w:i/>
                <w:sz w:val="22"/>
                <w:szCs w:val="22"/>
              </w:rPr>
              <w:t>In EYFS, through quality first teaching, the focus is on the Prime Areas of PSE, CL and PD. Additional adult hours to support these prime areas.</w:t>
            </w:r>
          </w:p>
          <w:p w14:paraId="6656E850" w14:textId="02F093C3" w:rsidR="00560A7B" w:rsidRDefault="00560A7B" w:rsidP="002E1EAC">
            <w:pPr>
              <w:pStyle w:val="NoSpacing"/>
              <w:rPr>
                <w:i/>
                <w:sz w:val="22"/>
                <w:szCs w:val="22"/>
              </w:rPr>
            </w:pPr>
            <w:r>
              <w:rPr>
                <w:i/>
                <w:sz w:val="22"/>
                <w:szCs w:val="22"/>
              </w:rPr>
              <w:t>SEND provision supported in EYFS environment</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C59E7" w14:textId="372289F4" w:rsidR="00560A7B" w:rsidRDefault="00560A7B" w:rsidP="00560A7B">
            <w:pPr>
              <w:pStyle w:val="NoSpacing"/>
              <w:rPr>
                <w:sz w:val="22"/>
                <w:szCs w:val="22"/>
              </w:rPr>
            </w:pPr>
            <w:r>
              <w:rPr>
                <w:sz w:val="22"/>
                <w:szCs w:val="22"/>
              </w:rPr>
              <w:t>EEF</w:t>
            </w:r>
            <w:r w:rsidRPr="00560A7B">
              <w:rPr>
                <w:sz w:val="22"/>
                <w:szCs w:val="22"/>
              </w:rPr>
              <w:t xml:space="preserve"> rate communication and language as +6.</w:t>
            </w:r>
          </w:p>
          <w:p w14:paraId="431313D5" w14:textId="2C604296" w:rsidR="00560A7B" w:rsidRPr="00560A7B" w:rsidRDefault="00560A7B" w:rsidP="00560A7B">
            <w:pPr>
              <w:pStyle w:val="NoSpacing"/>
              <w:rPr>
                <w:sz w:val="22"/>
                <w:szCs w:val="22"/>
              </w:rPr>
            </w:pPr>
            <w:r>
              <w:rPr>
                <w:sz w:val="22"/>
                <w:szCs w:val="22"/>
              </w:rPr>
              <w:t>Classroom enabling environments and adult support to reflect the strategies Quality First teaching and continuous provision needed</w:t>
            </w:r>
          </w:p>
          <w:p w14:paraId="2F1B25B9" w14:textId="30E1D407" w:rsidR="00544331" w:rsidRDefault="00560A7B" w:rsidP="00560A7B">
            <w:pPr>
              <w:pStyle w:val="NoSpacing"/>
              <w:rPr>
                <w:sz w:val="22"/>
                <w:szCs w:val="22"/>
              </w:rPr>
            </w:pPr>
            <w:r w:rsidRPr="00560A7B">
              <w:rPr>
                <w:sz w:val="22"/>
                <w:szCs w:val="22"/>
              </w:rPr>
              <w:t>Pupils are equipped with the key skills needed to access the whole curriculum and be effective learners.</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2E9D2" w14:textId="26181992" w:rsidR="00544331" w:rsidRDefault="00C2788E" w:rsidP="002E1EAC">
            <w:pPr>
              <w:pStyle w:val="NoSpacing"/>
              <w:rPr>
                <w:sz w:val="22"/>
                <w:szCs w:val="22"/>
              </w:rPr>
            </w:pPr>
            <w:r>
              <w:rPr>
                <w:sz w:val="22"/>
                <w:szCs w:val="22"/>
              </w:rPr>
              <w:t>1,2,3,4,5</w:t>
            </w:r>
          </w:p>
        </w:tc>
      </w:tr>
      <w:tr w:rsidR="00064D09" w:rsidRPr="002E1EAC" w14:paraId="051C8882" w14:textId="77777777" w:rsidTr="002E1EA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B66E" w14:textId="1D6A405D" w:rsidR="00064D09" w:rsidRDefault="00347C38" w:rsidP="002E1EAC">
            <w:pPr>
              <w:pStyle w:val="NoSpacing"/>
              <w:rPr>
                <w:i/>
                <w:sz w:val="22"/>
                <w:szCs w:val="22"/>
              </w:rPr>
            </w:pPr>
            <w:r>
              <w:rPr>
                <w:i/>
                <w:sz w:val="22"/>
                <w:szCs w:val="22"/>
              </w:rPr>
              <w:t>Continue to audit</w:t>
            </w:r>
            <w:r w:rsidR="00064D09">
              <w:rPr>
                <w:i/>
                <w:sz w:val="22"/>
                <w:szCs w:val="22"/>
              </w:rPr>
              <w:t xml:space="preserve"> current phonics provision resulting in further quality training fo</w:t>
            </w:r>
            <w:r>
              <w:rPr>
                <w:i/>
                <w:sz w:val="22"/>
                <w:szCs w:val="22"/>
              </w:rPr>
              <w:t xml:space="preserve">r teaching assistants and new staff, </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8ECAC" w14:textId="77777777" w:rsidR="00064D09" w:rsidRDefault="00064D09" w:rsidP="002E1EAC">
            <w:pPr>
              <w:pStyle w:val="NoSpacing"/>
              <w:rPr>
                <w:sz w:val="22"/>
                <w:szCs w:val="22"/>
              </w:rPr>
            </w:pPr>
            <w:r>
              <w:rPr>
                <w:sz w:val="22"/>
                <w:szCs w:val="22"/>
              </w:rPr>
              <w:t>High quality research and synthetic, systematic training to enhance current skills</w:t>
            </w:r>
          </w:p>
          <w:p w14:paraId="527C3241" w14:textId="77777777" w:rsidR="00064D09" w:rsidRDefault="00064D09" w:rsidP="002E1EAC">
            <w:pPr>
              <w:pStyle w:val="NoSpacing"/>
              <w:rPr>
                <w:sz w:val="22"/>
                <w:szCs w:val="22"/>
              </w:rPr>
            </w:pPr>
            <w:r>
              <w:rPr>
                <w:sz w:val="22"/>
                <w:szCs w:val="22"/>
              </w:rPr>
              <w:t xml:space="preserve">Resources extended to match stage of reading trained </w:t>
            </w:r>
          </w:p>
          <w:p w14:paraId="65502E24" w14:textId="77777777" w:rsidR="00064D09" w:rsidRDefault="00064D09" w:rsidP="002E1EAC">
            <w:pPr>
              <w:pStyle w:val="NoSpacing"/>
              <w:rPr>
                <w:sz w:val="22"/>
                <w:szCs w:val="22"/>
              </w:rPr>
            </w:pPr>
            <w:proofErr w:type="spellStart"/>
            <w:r>
              <w:rPr>
                <w:sz w:val="22"/>
                <w:szCs w:val="22"/>
              </w:rPr>
              <w:t>EEf</w:t>
            </w:r>
            <w:proofErr w:type="spellEnd"/>
            <w:r>
              <w:rPr>
                <w:sz w:val="22"/>
                <w:szCs w:val="22"/>
              </w:rPr>
              <w:t xml:space="preserve"> rates phonics as +5 months</w:t>
            </w:r>
          </w:p>
          <w:p w14:paraId="005701B1" w14:textId="4F592DCC" w:rsidR="00064D09" w:rsidRDefault="00064D09" w:rsidP="002E1EAC">
            <w:pPr>
              <w:pStyle w:val="NoSpacing"/>
              <w:rPr>
                <w:sz w:val="22"/>
                <w:szCs w:val="22"/>
              </w:rPr>
            </w:pPr>
            <w:r>
              <w:rPr>
                <w:sz w:val="22"/>
                <w:szCs w:val="22"/>
              </w:rPr>
              <w:t>Phonics is an important component in early development of reading- particularly in vulnerable groups</w:t>
            </w:r>
          </w:p>
          <w:p w14:paraId="2B3EC98E" w14:textId="4A14A9BC" w:rsidR="00064D09" w:rsidRDefault="00347C38" w:rsidP="002E1EAC">
            <w:pPr>
              <w:pStyle w:val="NoSpacing"/>
              <w:rPr>
                <w:sz w:val="22"/>
                <w:szCs w:val="22"/>
              </w:rPr>
            </w:pPr>
            <w:r>
              <w:rPr>
                <w:sz w:val="22"/>
                <w:szCs w:val="22"/>
              </w:rPr>
              <w:t>Trained</w:t>
            </w:r>
            <w:r w:rsidR="00560A7B">
              <w:rPr>
                <w:sz w:val="22"/>
                <w:szCs w:val="22"/>
              </w:rPr>
              <w:t xml:space="preserve"> </w:t>
            </w:r>
            <w:r w:rsidR="00064D09">
              <w:rPr>
                <w:sz w:val="22"/>
                <w:szCs w:val="22"/>
              </w:rPr>
              <w:t>TA’s to deliver to targeted small groups as addition to daily phonics teaching</w:t>
            </w:r>
            <w:r>
              <w:rPr>
                <w:sz w:val="22"/>
                <w:szCs w:val="22"/>
              </w:rPr>
              <w:t xml:space="preserve">. </w:t>
            </w:r>
            <w:proofErr w:type="gramStart"/>
            <w:r>
              <w:rPr>
                <w:sz w:val="22"/>
                <w:szCs w:val="22"/>
              </w:rPr>
              <w:t>Pre teaching</w:t>
            </w:r>
            <w:proofErr w:type="gramEnd"/>
            <w:r>
              <w:rPr>
                <w:sz w:val="22"/>
                <w:szCs w:val="22"/>
              </w:rPr>
              <w:t xml:space="preserve"> and post teaching sessions made available</w:t>
            </w:r>
            <w:r w:rsidR="00064D09">
              <w:rPr>
                <w:sz w:val="22"/>
                <w:szCs w:val="22"/>
              </w:rPr>
              <w:t xml:space="preserve"> </w:t>
            </w:r>
          </w:p>
          <w:p w14:paraId="549E78D2" w14:textId="1742FFAB" w:rsidR="00064D09" w:rsidRDefault="00064D09" w:rsidP="002E1EAC">
            <w:pPr>
              <w:pStyle w:val="NoSpacing"/>
              <w:rPr>
                <w:sz w:val="22"/>
                <w:szCs w:val="22"/>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DE87A" w14:textId="77ADED6F" w:rsidR="00064D09" w:rsidRDefault="00064D09" w:rsidP="002E1EAC">
            <w:pPr>
              <w:pStyle w:val="NoSpacing"/>
              <w:rPr>
                <w:sz w:val="22"/>
                <w:szCs w:val="22"/>
              </w:rPr>
            </w:pPr>
            <w:r>
              <w:rPr>
                <w:sz w:val="22"/>
                <w:szCs w:val="22"/>
              </w:rPr>
              <w:t>1,3,4,6</w:t>
            </w:r>
          </w:p>
        </w:tc>
      </w:tr>
    </w:tbl>
    <w:p w14:paraId="00E24A12" w14:textId="0A1FAA4D" w:rsidR="004003EB" w:rsidRDefault="004003EB"/>
    <w:p w14:paraId="7B0F90ED" w14:textId="77777777" w:rsidR="004003EB" w:rsidRDefault="004003EB"/>
    <w:tbl>
      <w:tblPr>
        <w:tblW w:w="5376" w:type="pct"/>
        <w:tblInd w:w="-714" w:type="dxa"/>
        <w:tblCellMar>
          <w:left w:w="10" w:type="dxa"/>
          <w:right w:w="10" w:type="dxa"/>
        </w:tblCellMar>
        <w:tblLook w:val="04A0" w:firstRow="1" w:lastRow="0" w:firstColumn="1" w:lastColumn="0" w:noHBand="0" w:noVBand="1"/>
      </w:tblPr>
      <w:tblGrid>
        <w:gridCol w:w="3402"/>
        <w:gridCol w:w="5104"/>
        <w:gridCol w:w="1693"/>
      </w:tblGrid>
      <w:tr w:rsidR="00064D09" w:rsidRPr="002E1EAC" w14:paraId="5C74BC3B" w14:textId="77777777" w:rsidTr="002E1EA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1C20E" w14:textId="40D2CBA1" w:rsidR="00064D09" w:rsidRDefault="004003EB" w:rsidP="002E1EAC">
            <w:pPr>
              <w:pStyle w:val="NoSpacing"/>
              <w:rPr>
                <w:i/>
                <w:sz w:val="22"/>
                <w:szCs w:val="22"/>
              </w:rPr>
            </w:pPr>
            <w:r>
              <w:rPr>
                <w:i/>
                <w:sz w:val="22"/>
                <w:szCs w:val="22"/>
              </w:rPr>
              <w:t>Funding to provide outdoor learning staff training by professional organisation</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7A537" w14:textId="2121881B" w:rsidR="00064D09" w:rsidRDefault="004003EB" w:rsidP="002E1EAC">
            <w:pPr>
              <w:pStyle w:val="NoSpacing"/>
              <w:rPr>
                <w:sz w:val="22"/>
                <w:szCs w:val="22"/>
              </w:rPr>
            </w:pPr>
            <w:r>
              <w:rPr>
                <w:sz w:val="22"/>
                <w:szCs w:val="22"/>
              </w:rPr>
              <w:t>Outdoor learning enrichment</w:t>
            </w:r>
            <w:r w:rsidR="006C7C01">
              <w:rPr>
                <w:sz w:val="22"/>
                <w:szCs w:val="22"/>
              </w:rPr>
              <w:t xml:space="preserve"> supports </w:t>
            </w:r>
            <w:r>
              <w:rPr>
                <w:sz w:val="22"/>
                <w:szCs w:val="22"/>
              </w:rPr>
              <w:t>academic progress</w:t>
            </w:r>
            <w:r w:rsidR="00347C38">
              <w:rPr>
                <w:sz w:val="22"/>
                <w:szCs w:val="22"/>
              </w:rPr>
              <w:t xml:space="preserve"> </w:t>
            </w:r>
            <w:r w:rsidR="006C7C01">
              <w:rPr>
                <w:sz w:val="22"/>
                <w:szCs w:val="22"/>
              </w:rPr>
              <w:t xml:space="preserve">and develops </w:t>
            </w:r>
            <w:proofErr w:type="spellStart"/>
            <w:r w:rsidR="006C7C01">
              <w:rPr>
                <w:sz w:val="22"/>
                <w:szCs w:val="22"/>
              </w:rPr>
              <w:t>self esteem</w:t>
            </w:r>
            <w:proofErr w:type="spellEnd"/>
            <w:r w:rsidR="006C7C01">
              <w:rPr>
                <w:sz w:val="22"/>
                <w:szCs w:val="22"/>
              </w:rPr>
              <w:t xml:space="preserve"> and resilience </w:t>
            </w:r>
          </w:p>
          <w:p w14:paraId="07FE6FA1" w14:textId="2D0F56A6" w:rsidR="00347C38" w:rsidRDefault="009500C3" w:rsidP="002E1EAC">
            <w:pPr>
              <w:pStyle w:val="NoSpacing"/>
              <w:rPr>
                <w:sz w:val="22"/>
                <w:szCs w:val="22"/>
              </w:rPr>
            </w:pPr>
            <w:r>
              <w:rPr>
                <w:sz w:val="22"/>
                <w:szCs w:val="22"/>
              </w:rPr>
              <w:t xml:space="preserve">Lunchtime clubs </w:t>
            </w:r>
            <w:r w:rsidR="00F56223">
              <w:rPr>
                <w:sz w:val="22"/>
                <w:szCs w:val="22"/>
              </w:rPr>
              <w:t>-</w:t>
            </w:r>
            <w:r>
              <w:rPr>
                <w:sz w:val="22"/>
                <w:szCs w:val="22"/>
              </w:rPr>
              <w:t>enhance PP take up of provision for enrichment and academic development</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D1894" w14:textId="23A8F683" w:rsidR="00064D09" w:rsidRDefault="004003EB" w:rsidP="002E1EAC">
            <w:pPr>
              <w:pStyle w:val="NoSpacing"/>
              <w:rPr>
                <w:sz w:val="22"/>
                <w:szCs w:val="22"/>
              </w:rPr>
            </w:pPr>
            <w:r>
              <w:rPr>
                <w:sz w:val="22"/>
                <w:szCs w:val="22"/>
              </w:rPr>
              <w:t>1,2,3,4,5,6</w:t>
            </w:r>
          </w:p>
        </w:tc>
      </w:tr>
      <w:tr w:rsidR="004003EB" w:rsidRPr="002E1EAC" w14:paraId="0B50FD5B" w14:textId="77777777" w:rsidTr="002E1EA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CF02D" w14:textId="55F63398" w:rsidR="004003EB" w:rsidRDefault="004003EB" w:rsidP="002E1EAC">
            <w:pPr>
              <w:pStyle w:val="NoSpacing"/>
              <w:rPr>
                <w:i/>
                <w:sz w:val="22"/>
                <w:szCs w:val="22"/>
              </w:rPr>
            </w:pPr>
            <w:r>
              <w:rPr>
                <w:i/>
                <w:sz w:val="22"/>
                <w:szCs w:val="22"/>
              </w:rPr>
              <w:t xml:space="preserve">Yearly subscriptions </w:t>
            </w:r>
            <w:proofErr w:type="gramStart"/>
            <w:r>
              <w:rPr>
                <w:i/>
                <w:sz w:val="22"/>
                <w:szCs w:val="22"/>
              </w:rPr>
              <w:t>to :</w:t>
            </w:r>
            <w:proofErr w:type="gramEnd"/>
          </w:p>
          <w:p w14:paraId="1E8C1156" w14:textId="7DB60653" w:rsidR="004003EB" w:rsidRDefault="004003EB" w:rsidP="002E1EAC">
            <w:pPr>
              <w:pStyle w:val="NoSpacing"/>
              <w:rPr>
                <w:i/>
                <w:sz w:val="22"/>
                <w:szCs w:val="22"/>
              </w:rPr>
            </w:pPr>
            <w:r>
              <w:rPr>
                <w:i/>
                <w:sz w:val="22"/>
                <w:szCs w:val="22"/>
              </w:rPr>
              <w:t>IDL – dyslexia resource</w:t>
            </w:r>
          </w:p>
          <w:p w14:paraId="06F0FD39" w14:textId="612629EE" w:rsidR="004003EB" w:rsidRDefault="004003EB" w:rsidP="002E1EAC">
            <w:pPr>
              <w:pStyle w:val="NoSpacing"/>
              <w:rPr>
                <w:i/>
                <w:sz w:val="22"/>
                <w:szCs w:val="22"/>
              </w:rPr>
            </w:pPr>
            <w:r>
              <w:rPr>
                <w:i/>
                <w:sz w:val="22"/>
                <w:szCs w:val="22"/>
              </w:rPr>
              <w:t>THINKING MATTERS</w:t>
            </w:r>
            <w:r>
              <w:rPr>
                <w:i/>
                <w:sz w:val="22"/>
                <w:szCs w:val="22"/>
              </w:rPr>
              <w:br/>
              <w:t>WELLCOM vocabulary screening</w:t>
            </w:r>
          </w:p>
          <w:p w14:paraId="63A12578" w14:textId="6D9BD1AB" w:rsidR="004003EB" w:rsidRDefault="004003EB" w:rsidP="002E1EAC">
            <w:pPr>
              <w:pStyle w:val="NoSpacing"/>
              <w:rPr>
                <w:i/>
                <w:sz w:val="22"/>
                <w:szCs w:val="22"/>
              </w:rPr>
            </w:pPr>
            <w:r>
              <w:rPr>
                <w:i/>
                <w:sz w:val="22"/>
                <w:szCs w:val="22"/>
              </w:rPr>
              <w:lastRenderedPageBreak/>
              <w:t>Picture news</w:t>
            </w:r>
          </w:p>
          <w:p w14:paraId="0DC7792C" w14:textId="46337F8F" w:rsidR="009500C3" w:rsidRDefault="009500C3" w:rsidP="002E1EAC">
            <w:pPr>
              <w:pStyle w:val="NoSpacing"/>
              <w:rPr>
                <w:i/>
                <w:sz w:val="22"/>
                <w:szCs w:val="22"/>
              </w:rPr>
            </w:pPr>
            <w:r>
              <w:rPr>
                <w:i/>
                <w:sz w:val="22"/>
                <w:szCs w:val="22"/>
              </w:rPr>
              <w:t xml:space="preserve">DOODLE maths </w:t>
            </w:r>
          </w:p>
          <w:p w14:paraId="38553B13" w14:textId="293EA733" w:rsidR="004003EB" w:rsidRDefault="004003EB" w:rsidP="002E1EAC">
            <w:pPr>
              <w:pStyle w:val="NoSpacing"/>
              <w:rPr>
                <w:i/>
                <w:sz w:val="22"/>
                <w:szCs w:val="22"/>
              </w:rPr>
            </w:pPr>
            <w:r>
              <w:rPr>
                <w:i/>
                <w:sz w:val="22"/>
                <w:szCs w:val="22"/>
              </w:rPr>
              <w:t xml:space="preserve"> </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062AF" w14:textId="7B874693" w:rsidR="004003EB" w:rsidRDefault="004003EB" w:rsidP="002E1EAC">
            <w:pPr>
              <w:pStyle w:val="NoSpacing"/>
              <w:rPr>
                <w:sz w:val="22"/>
                <w:szCs w:val="22"/>
              </w:rPr>
            </w:pPr>
            <w:r>
              <w:rPr>
                <w:sz w:val="22"/>
                <w:szCs w:val="22"/>
              </w:rPr>
              <w:lastRenderedPageBreak/>
              <w:t xml:space="preserve">Evidence based research to select effective resources for </w:t>
            </w:r>
            <w:r w:rsidR="00500181">
              <w:rPr>
                <w:sz w:val="22"/>
                <w:szCs w:val="22"/>
              </w:rPr>
              <w:t>targeted</w:t>
            </w:r>
            <w:r>
              <w:rPr>
                <w:sz w:val="22"/>
                <w:szCs w:val="22"/>
              </w:rPr>
              <w:t xml:space="preserve"> support </w:t>
            </w:r>
          </w:p>
          <w:p w14:paraId="6FBFB7B0" w14:textId="77777777" w:rsidR="004003EB" w:rsidRDefault="004003EB" w:rsidP="002E1EAC">
            <w:pPr>
              <w:pStyle w:val="NoSpacing"/>
              <w:rPr>
                <w:sz w:val="22"/>
                <w:szCs w:val="22"/>
              </w:rPr>
            </w:pPr>
            <w:r>
              <w:rPr>
                <w:sz w:val="22"/>
                <w:szCs w:val="22"/>
              </w:rPr>
              <w:t>Impact eviden</w:t>
            </w:r>
            <w:r w:rsidR="00CA1504">
              <w:rPr>
                <w:sz w:val="22"/>
                <w:szCs w:val="22"/>
              </w:rPr>
              <w:t xml:space="preserve">ced in all data collections and </w:t>
            </w:r>
            <w:r>
              <w:rPr>
                <w:sz w:val="22"/>
                <w:szCs w:val="22"/>
              </w:rPr>
              <w:t>pupil voice</w:t>
            </w:r>
          </w:p>
          <w:p w14:paraId="6A80B343" w14:textId="6D054317" w:rsidR="009500C3" w:rsidRDefault="009500C3" w:rsidP="002E1EAC">
            <w:pPr>
              <w:pStyle w:val="NoSpacing"/>
              <w:rPr>
                <w:sz w:val="22"/>
                <w:szCs w:val="22"/>
              </w:rPr>
            </w:pPr>
            <w:r>
              <w:rPr>
                <w:sz w:val="22"/>
                <w:szCs w:val="22"/>
              </w:rPr>
              <w:lastRenderedPageBreak/>
              <w:t>Parent Involvement improves to support home learning and consolidate skills using Apps provided by school</w:t>
            </w:r>
          </w:p>
          <w:p w14:paraId="38C808DE" w14:textId="46C33E09" w:rsidR="009500C3" w:rsidRDefault="009500C3" w:rsidP="002E1EAC">
            <w:pPr>
              <w:pStyle w:val="NoSpacing"/>
              <w:rPr>
                <w:sz w:val="22"/>
                <w:szCs w:val="22"/>
              </w:rPr>
            </w:pPr>
            <w:r>
              <w:rPr>
                <w:sz w:val="22"/>
                <w:szCs w:val="22"/>
              </w:rPr>
              <w:t>Homework clubs and pre and post learning support use subscription</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8F2A1" w14:textId="27787111" w:rsidR="004003EB" w:rsidRDefault="00CA1504" w:rsidP="002E1EAC">
            <w:pPr>
              <w:pStyle w:val="NoSpacing"/>
              <w:rPr>
                <w:sz w:val="22"/>
                <w:szCs w:val="22"/>
              </w:rPr>
            </w:pPr>
            <w:r>
              <w:rPr>
                <w:sz w:val="22"/>
                <w:szCs w:val="22"/>
              </w:rPr>
              <w:lastRenderedPageBreak/>
              <w:t>1,2,3,4,6</w:t>
            </w:r>
          </w:p>
        </w:tc>
      </w:tr>
      <w:tr w:rsidR="00CA1504" w:rsidRPr="002E1EAC" w14:paraId="5D366D9B" w14:textId="77777777" w:rsidTr="002E1EA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5204" w14:textId="0169B63D" w:rsidR="00CA1504" w:rsidRDefault="00CA1504" w:rsidP="00CA1504">
            <w:pPr>
              <w:pStyle w:val="NoSpacing"/>
              <w:rPr>
                <w:i/>
                <w:sz w:val="22"/>
                <w:szCs w:val="22"/>
              </w:rPr>
            </w:pPr>
            <w:r>
              <w:rPr>
                <w:i/>
                <w:sz w:val="22"/>
                <w:szCs w:val="22"/>
              </w:rPr>
              <w:t>Termly NFER assessments in co</w:t>
            </w:r>
            <w:r w:rsidR="003A2138">
              <w:rPr>
                <w:i/>
                <w:sz w:val="22"/>
                <w:szCs w:val="22"/>
              </w:rPr>
              <w:t>re subjects for Y1, Y</w:t>
            </w:r>
            <w:proofErr w:type="gramStart"/>
            <w:r w:rsidR="003A2138">
              <w:rPr>
                <w:i/>
                <w:sz w:val="22"/>
                <w:szCs w:val="22"/>
              </w:rPr>
              <w:t>2,Y</w:t>
            </w:r>
            <w:proofErr w:type="gramEnd"/>
            <w:r w:rsidR="003A2138">
              <w:rPr>
                <w:i/>
                <w:sz w:val="22"/>
                <w:szCs w:val="22"/>
              </w:rPr>
              <w:t>3,Y4,Y5, Y6</w:t>
            </w:r>
            <w:r>
              <w:rPr>
                <w:i/>
                <w:sz w:val="22"/>
                <w:szCs w:val="22"/>
              </w:rPr>
              <w:t xml:space="preserve"> Used to identify academic progress and quintile</w:t>
            </w:r>
            <w:r w:rsidR="003A2138">
              <w:rPr>
                <w:i/>
                <w:sz w:val="22"/>
                <w:szCs w:val="22"/>
              </w:rPr>
              <w:t xml:space="preserve"> Bell Curve data</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FACC9" w14:textId="3DA41ACC" w:rsidR="00CA1504" w:rsidRPr="00CA1504" w:rsidRDefault="00CA1504" w:rsidP="00CA1504">
            <w:pPr>
              <w:pStyle w:val="NoSpacing"/>
              <w:rPr>
                <w:sz w:val="22"/>
                <w:szCs w:val="22"/>
              </w:rPr>
            </w:pPr>
            <w:r>
              <w:rPr>
                <w:sz w:val="22"/>
                <w:szCs w:val="22"/>
              </w:rPr>
              <w:t xml:space="preserve">Used to </w:t>
            </w:r>
            <w:r w:rsidR="009500C3">
              <w:rPr>
                <w:sz w:val="22"/>
                <w:szCs w:val="22"/>
              </w:rPr>
              <w:t xml:space="preserve">benchmark </w:t>
            </w:r>
            <w:r w:rsidRPr="00CA1504">
              <w:rPr>
                <w:sz w:val="22"/>
                <w:szCs w:val="22"/>
              </w:rPr>
              <w:t>our results nationally</w:t>
            </w:r>
          </w:p>
          <w:p w14:paraId="33246CEB" w14:textId="0224009B" w:rsidR="00CA1504" w:rsidRPr="00CA1504" w:rsidRDefault="00CA1504" w:rsidP="00CA1504">
            <w:pPr>
              <w:pStyle w:val="NoSpacing"/>
              <w:rPr>
                <w:sz w:val="22"/>
                <w:szCs w:val="22"/>
              </w:rPr>
            </w:pPr>
            <w:r>
              <w:rPr>
                <w:sz w:val="22"/>
                <w:szCs w:val="22"/>
              </w:rPr>
              <w:t>C</w:t>
            </w:r>
            <w:r w:rsidRPr="00CA1504">
              <w:rPr>
                <w:sz w:val="22"/>
                <w:szCs w:val="22"/>
              </w:rPr>
              <w:t>onfidently monitor attainment and progress</w:t>
            </w:r>
          </w:p>
          <w:p w14:paraId="17733B4E" w14:textId="4C9FC27C" w:rsidR="00CA1504" w:rsidRDefault="00CA1504" w:rsidP="00CA1504">
            <w:pPr>
              <w:pStyle w:val="NoSpacing"/>
              <w:rPr>
                <w:sz w:val="22"/>
                <w:szCs w:val="22"/>
              </w:rPr>
            </w:pPr>
            <w:r>
              <w:rPr>
                <w:sz w:val="22"/>
                <w:szCs w:val="22"/>
              </w:rPr>
              <w:t>M</w:t>
            </w:r>
            <w:r w:rsidRPr="00CA1504">
              <w:rPr>
                <w:sz w:val="22"/>
                <w:szCs w:val="22"/>
              </w:rPr>
              <w:t>ake accurate comparisons between pupils and groups of pupils</w:t>
            </w:r>
          </w:p>
          <w:p w14:paraId="27F4F16E" w14:textId="198A8051" w:rsidR="009500C3" w:rsidRPr="00CA1504" w:rsidRDefault="009500C3" w:rsidP="00CA1504">
            <w:pPr>
              <w:pStyle w:val="NoSpacing"/>
              <w:rPr>
                <w:sz w:val="22"/>
                <w:szCs w:val="22"/>
              </w:rPr>
            </w:pPr>
            <w:r>
              <w:rPr>
                <w:sz w:val="22"/>
                <w:szCs w:val="22"/>
              </w:rPr>
              <w:t>track PAG groups</w:t>
            </w:r>
          </w:p>
          <w:p w14:paraId="3AB6E133" w14:textId="6A0D5626" w:rsidR="00CA1504" w:rsidRPr="00CA1504" w:rsidRDefault="00CA1504" w:rsidP="00CA1504">
            <w:pPr>
              <w:pStyle w:val="NoSpacing"/>
              <w:rPr>
                <w:sz w:val="22"/>
                <w:szCs w:val="22"/>
              </w:rPr>
            </w:pPr>
            <w:r>
              <w:rPr>
                <w:sz w:val="22"/>
                <w:szCs w:val="22"/>
              </w:rPr>
              <w:t>G</w:t>
            </w:r>
            <w:r w:rsidRPr="00CA1504">
              <w:rPr>
                <w:sz w:val="22"/>
                <w:szCs w:val="22"/>
              </w:rPr>
              <w:t>ain formative information to guide teaching and learning</w:t>
            </w:r>
            <w:r w:rsidR="009500C3">
              <w:rPr>
                <w:sz w:val="22"/>
                <w:szCs w:val="22"/>
              </w:rPr>
              <w:t>, next steps</w:t>
            </w:r>
          </w:p>
          <w:p w14:paraId="78E04C93" w14:textId="63F9565E" w:rsidR="00CA1504" w:rsidRDefault="00CA1504" w:rsidP="00CA1504">
            <w:pPr>
              <w:pStyle w:val="NoSpacing"/>
              <w:rPr>
                <w:sz w:val="22"/>
                <w:szCs w:val="22"/>
              </w:rPr>
            </w:pPr>
            <w:r>
              <w:rPr>
                <w:sz w:val="22"/>
                <w:szCs w:val="22"/>
              </w:rPr>
              <w:t>To demonstrate progress over time</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69D89" w14:textId="2843CB50" w:rsidR="00CA1504" w:rsidRDefault="00CA1504" w:rsidP="002E1EAC">
            <w:pPr>
              <w:pStyle w:val="NoSpacing"/>
              <w:rPr>
                <w:sz w:val="22"/>
                <w:szCs w:val="22"/>
              </w:rPr>
            </w:pPr>
            <w:r>
              <w:rPr>
                <w:sz w:val="22"/>
                <w:szCs w:val="22"/>
              </w:rPr>
              <w:t>1</w:t>
            </w:r>
          </w:p>
        </w:tc>
      </w:tr>
      <w:tr w:rsidR="00C2788E" w:rsidRPr="002E1EAC" w14:paraId="786DE6B9" w14:textId="77777777" w:rsidTr="002E1EA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54F46" w14:textId="77777777" w:rsidR="00C2788E" w:rsidRPr="00C2788E" w:rsidRDefault="00C2788E" w:rsidP="00C2788E">
            <w:pPr>
              <w:pStyle w:val="NoSpacing"/>
              <w:rPr>
                <w:i/>
                <w:sz w:val="22"/>
                <w:szCs w:val="22"/>
              </w:rPr>
            </w:pPr>
            <w:r w:rsidRPr="00C2788E">
              <w:rPr>
                <w:i/>
                <w:sz w:val="22"/>
                <w:szCs w:val="22"/>
              </w:rPr>
              <w:t>Assessments to help identify the factors (including any educational reasons) as to why some children in receipt of PPG failed to make expected progress in line with previous attainment</w:t>
            </w:r>
          </w:p>
          <w:p w14:paraId="719F0878" w14:textId="33B315D6" w:rsidR="00C2788E" w:rsidRDefault="00C2788E" w:rsidP="00C2788E">
            <w:pPr>
              <w:pStyle w:val="NoSpacing"/>
              <w:rPr>
                <w:i/>
                <w:sz w:val="22"/>
                <w:szCs w:val="22"/>
              </w:rPr>
            </w:pPr>
            <w:r w:rsidRPr="00C2788E">
              <w:rPr>
                <w:i/>
                <w:sz w:val="22"/>
                <w:szCs w:val="22"/>
              </w:rPr>
              <w:t>- Ed Psychologist</w:t>
            </w:r>
          </w:p>
          <w:p w14:paraId="78597F17" w14:textId="028634E3" w:rsidR="00974200" w:rsidRDefault="00974200" w:rsidP="00C2788E">
            <w:pPr>
              <w:pStyle w:val="NoSpacing"/>
              <w:rPr>
                <w:i/>
                <w:sz w:val="22"/>
                <w:szCs w:val="22"/>
              </w:rPr>
            </w:pPr>
            <w:r>
              <w:rPr>
                <w:i/>
                <w:sz w:val="22"/>
                <w:szCs w:val="22"/>
              </w:rPr>
              <w:t>Speech and Language</w:t>
            </w:r>
          </w:p>
          <w:p w14:paraId="71A7AAA0" w14:textId="13B5085C" w:rsidR="00974200" w:rsidRPr="00C2788E" w:rsidRDefault="00974200" w:rsidP="00C2788E">
            <w:pPr>
              <w:pStyle w:val="NoSpacing"/>
              <w:rPr>
                <w:i/>
                <w:sz w:val="22"/>
                <w:szCs w:val="22"/>
              </w:rPr>
            </w:pPr>
            <w:r>
              <w:rPr>
                <w:i/>
                <w:sz w:val="22"/>
                <w:szCs w:val="22"/>
              </w:rPr>
              <w:t>HOPE and Landgate Special school support</w:t>
            </w:r>
          </w:p>
          <w:p w14:paraId="7D14CDD7" w14:textId="77777777" w:rsidR="00C2788E" w:rsidRPr="00C2788E" w:rsidRDefault="00C2788E" w:rsidP="00C2788E">
            <w:pPr>
              <w:pStyle w:val="NoSpacing"/>
              <w:rPr>
                <w:i/>
                <w:sz w:val="22"/>
                <w:szCs w:val="22"/>
              </w:rPr>
            </w:pPr>
            <w:r w:rsidRPr="00C2788E">
              <w:rPr>
                <w:i/>
                <w:sz w:val="22"/>
                <w:szCs w:val="22"/>
              </w:rPr>
              <w:t>- TESS Team</w:t>
            </w:r>
          </w:p>
          <w:p w14:paraId="2229A0D3" w14:textId="023DEB97" w:rsidR="00C2788E" w:rsidRDefault="00C2788E" w:rsidP="00C2788E">
            <w:pPr>
              <w:pStyle w:val="NoSpacing"/>
              <w:rPr>
                <w:i/>
                <w:sz w:val="22"/>
                <w:szCs w:val="22"/>
              </w:rPr>
            </w:pPr>
            <w:r w:rsidRPr="00C2788E">
              <w:rPr>
                <w:i/>
                <w:sz w:val="22"/>
                <w:szCs w:val="22"/>
              </w:rPr>
              <w:t>- Behaviour Support</w:t>
            </w:r>
          </w:p>
          <w:p w14:paraId="1C83B74E" w14:textId="4D2D3660" w:rsidR="00974200" w:rsidRPr="00C2788E" w:rsidRDefault="00974200" w:rsidP="00C2788E">
            <w:pPr>
              <w:pStyle w:val="NoSpacing"/>
              <w:rPr>
                <w:i/>
                <w:sz w:val="22"/>
                <w:szCs w:val="22"/>
              </w:rPr>
            </w:pPr>
            <w:r>
              <w:rPr>
                <w:i/>
                <w:sz w:val="22"/>
                <w:szCs w:val="22"/>
              </w:rPr>
              <w:t>Early Help Startwell</w:t>
            </w:r>
          </w:p>
          <w:p w14:paraId="075DE479" w14:textId="77777777" w:rsidR="00C2788E" w:rsidRDefault="00C2788E" w:rsidP="00C2788E">
            <w:pPr>
              <w:pStyle w:val="NoSpacing"/>
              <w:rPr>
                <w:i/>
                <w:sz w:val="22"/>
                <w:szCs w:val="22"/>
              </w:rPr>
            </w:pPr>
            <w:r>
              <w:rPr>
                <w:i/>
                <w:sz w:val="22"/>
                <w:szCs w:val="22"/>
              </w:rPr>
              <w:t>- Internal data and observations</w:t>
            </w:r>
          </w:p>
          <w:p w14:paraId="530A8688" w14:textId="5092EF5A" w:rsidR="00C2788E" w:rsidRDefault="00C2788E" w:rsidP="00C2788E">
            <w:pPr>
              <w:pStyle w:val="NoSpacing"/>
              <w:rPr>
                <w:i/>
                <w:sz w:val="22"/>
                <w:szCs w:val="22"/>
              </w:rPr>
            </w:pPr>
            <w:r>
              <w:rPr>
                <w:i/>
                <w:sz w:val="22"/>
                <w:szCs w:val="22"/>
              </w:rPr>
              <w:t>counsellor</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8CCDB" w14:textId="77777777" w:rsidR="00C2788E" w:rsidRDefault="00C2788E" w:rsidP="00C2788E">
            <w:pPr>
              <w:pStyle w:val="NoSpacing"/>
              <w:rPr>
                <w:sz w:val="22"/>
                <w:szCs w:val="22"/>
              </w:rPr>
            </w:pPr>
            <w:r w:rsidRPr="00C2788E">
              <w:rPr>
                <w:sz w:val="22"/>
                <w:szCs w:val="22"/>
              </w:rPr>
              <w:t>Reports and support from Educational Psychologist and Targeted Educational Support Services have supported EHCP applications and school P</w:t>
            </w:r>
            <w:r>
              <w:rPr>
                <w:sz w:val="22"/>
                <w:szCs w:val="22"/>
              </w:rPr>
              <w:t>rovision. School currently has 6 children with EHCPs and complex needs supported by numerous professionals,</w:t>
            </w:r>
          </w:p>
          <w:p w14:paraId="31B6B26E" w14:textId="4D32223B" w:rsidR="00C2788E" w:rsidRDefault="00C2788E" w:rsidP="00C2788E">
            <w:pPr>
              <w:pStyle w:val="NoSpacing"/>
              <w:rPr>
                <w:sz w:val="22"/>
                <w:szCs w:val="22"/>
              </w:rPr>
            </w:pPr>
            <w:r w:rsidRPr="00C2788E">
              <w:rPr>
                <w:sz w:val="22"/>
                <w:szCs w:val="22"/>
              </w:rPr>
              <w:t xml:space="preserve"> </w:t>
            </w:r>
            <w:r>
              <w:rPr>
                <w:sz w:val="22"/>
                <w:szCs w:val="22"/>
              </w:rPr>
              <w:t>4 year 1 with intensive speech and language support</w:t>
            </w:r>
          </w:p>
          <w:p w14:paraId="17580CA0" w14:textId="0A0CDF5E" w:rsidR="00974200" w:rsidRDefault="00974200" w:rsidP="00C2788E">
            <w:pPr>
              <w:pStyle w:val="NoSpacing"/>
              <w:rPr>
                <w:sz w:val="22"/>
                <w:szCs w:val="22"/>
              </w:rPr>
            </w:pPr>
            <w:r>
              <w:rPr>
                <w:sz w:val="22"/>
                <w:szCs w:val="22"/>
              </w:rPr>
              <w:t>Writing fromKS1 to kS2 support</w:t>
            </w:r>
          </w:p>
          <w:p w14:paraId="48185B65" w14:textId="77777777" w:rsidR="00974200" w:rsidRDefault="00974200" w:rsidP="00C2788E">
            <w:pPr>
              <w:pStyle w:val="NoSpacing"/>
              <w:rPr>
                <w:sz w:val="22"/>
                <w:szCs w:val="22"/>
              </w:rPr>
            </w:pPr>
            <w:r>
              <w:rPr>
                <w:sz w:val="22"/>
                <w:szCs w:val="22"/>
              </w:rPr>
              <w:t>Support needed for EAL who have recently joined school with no or</w:t>
            </w:r>
          </w:p>
          <w:p w14:paraId="6B5C9D05" w14:textId="649E53D4" w:rsidR="00974200" w:rsidRDefault="00974200" w:rsidP="00C2788E">
            <w:pPr>
              <w:pStyle w:val="NoSpacing"/>
              <w:rPr>
                <w:sz w:val="22"/>
                <w:szCs w:val="22"/>
              </w:rPr>
            </w:pPr>
            <w:r>
              <w:rPr>
                <w:sz w:val="22"/>
                <w:szCs w:val="22"/>
              </w:rPr>
              <w:t xml:space="preserve">Dyslexic tendencies monitored and supported, </w:t>
            </w:r>
            <w:proofErr w:type="gramStart"/>
            <w:r>
              <w:rPr>
                <w:sz w:val="22"/>
                <w:szCs w:val="22"/>
              </w:rPr>
              <w:t>supported  limited</w:t>
            </w:r>
            <w:proofErr w:type="gramEnd"/>
            <w:r>
              <w:rPr>
                <w:sz w:val="22"/>
                <w:szCs w:val="22"/>
              </w:rPr>
              <w:t xml:space="preserve"> English- EMAS involvement</w:t>
            </w:r>
          </w:p>
          <w:p w14:paraId="69EE68A2" w14:textId="0ED361A1" w:rsidR="00974200" w:rsidRDefault="00974200" w:rsidP="00C2788E">
            <w:pPr>
              <w:pStyle w:val="NoSpacing"/>
              <w:rPr>
                <w:sz w:val="22"/>
                <w:szCs w:val="22"/>
              </w:rPr>
            </w:pPr>
            <w:r>
              <w:rPr>
                <w:sz w:val="22"/>
                <w:szCs w:val="22"/>
              </w:rPr>
              <w:t>B Squared assessment tool kit used – training received</w:t>
            </w:r>
          </w:p>
          <w:p w14:paraId="55D7E220" w14:textId="45964A8C" w:rsidR="00C2788E" w:rsidRDefault="00C2788E" w:rsidP="00C2788E">
            <w:pPr>
              <w:pStyle w:val="NoSpacing"/>
              <w:rPr>
                <w:sz w:val="22"/>
                <w:szCs w:val="22"/>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D3D8" w14:textId="0770AE4B" w:rsidR="00C2788E" w:rsidRDefault="00974200" w:rsidP="002E1EAC">
            <w:pPr>
              <w:pStyle w:val="NoSpacing"/>
              <w:rPr>
                <w:sz w:val="22"/>
                <w:szCs w:val="22"/>
              </w:rPr>
            </w:pPr>
            <w:r>
              <w:rPr>
                <w:sz w:val="22"/>
                <w:szCs w:val="22"/>
              </w:rPr>
              <w:t>1,2,3,4,5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5E59E87A" w:rsidR="00E66558" w:rsidRDefault="00E66558">
      <w:pPr>
        <w:spacing w:before="240" w:after="120"/>
      </w:pPr>
    </w:p>
    <w:tbl>
      <w:tblPr>
        <w:tblW w:w="5376" w:type="pct"/>
        <w:tblInd w:w="-714" w:type="dxa"/>
        <w:tblCellMar>
          <w:left w:w="10" w:type="dxa"/>
          <w:right w:w="10" w:type="dxa"/>
        </w:tblCellMar>
        <w:tblLook w:val="04A0" w:firstRow="1" w:lastRow="0" w:firstColumn="1" w:lastColumn="0" w:noHBand="0" w:noVBand="1"/>
      </w:tblPr>
      <w:tblGrid>
        <w:gridCol w:w="3401"/>
        <w:gridCol w:w="5105"/>
        <w:gridCol w:w="1693"/>
      </w:tblGrid>
      <w:tr w:rsidR="00E66558" w14:paraId="2A7D5537" w14:textId="77777777" w:rsidTr="004003EB">
        <w:tc>
          <w:tcPr>
            <w:tcW w:w="340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1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69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4003EB">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4E801" w14:textId="77777777" w:rsidR="00E66558" w:rsidRDefault="009D71E8">
            <w:pPr>
              <w:pStyle w:val="TableRow"/>
              <w:rPr>
                <w:i/>
                <w:iCs/>
                <w:sz w:val="22"/>
                <w:szCs w:val="22"/>
              </w:rPr>
            </w:pPr>
            <w:proofErr w:type="gramStart"/>
            <w:r>
              <w:rPr>
                <w:i/>
                <w:iCs/>
                <w:sz w:val="22"/>
                <w:szCs w:val="22"/>
              </w:rPr>
              <w:t>.</w:t>
            </w:r>
            <w:r w:rsidR="004003EB">
              <w:rPr>
                <w:i/>
                <w:iCs/>
                <w:sz w:val="22"/>
                <w:szCs w:val="22"/>
              </w:rPr>
              <w:t>Nurture</w:t>
            </w:r>
            <w:proofErr w:type="gramEnd"/>
            <w:r w:rsidR="004003EB">
              <w:rPr>
                <w:i/>
                <w:iCs/>
                <w:sz w:val="22"/>
                <w:szCs w:val="22"/>
              </w:rPr>
              <w:t xml:space="preserve"> support for disadvantaged pupils, social stories, Lego Therapy, Boxall </w:t>
            </w:r>
          </w:p>
          <w:p w14:paraId="2A7D5538" w14:textId="2EC95D8A" w:rsidR="004003EB" w:rsidRDefault="004003EB">
            <w:pPr>
              <w:pStyle w:val="TableRow"/>
            </w:pPr>
            <w:r>
              <w:rPr>
                <w:i/>
                <w:iCs/>
                <w:sz w:val="22"/>
                <w:szCs w:val="22"/>
              </w:rPr>
              <w:t>Zones of regulation</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04937" w14:textId="2BF7B2FE" w:rsidR="004003EB" w:rsidRDefault="004003EB">
            <w:pPr>
              <w:pStyle w:val="TableRowCentered"/>
              <w:jc w:val="left"/>
              <w:rPr>
                <w:sz w:val="22"/>
              </w:rPr>
            </w:pPr>
            <w:r>
              <w:rPr>
                <w:sz w:val="22"/>
              </w:rPr>
              <w:t xml:space="preserve">All supported by high quality and regular training by Nurture Lead – in conjunction with EP, Wigan Family Welfare </w:t>
            </w:r>
            <w:r w:rsidR="00CA1504">
              <w:rPr>
                <w:sz w:val="22"/>
              </w:rPr>
              <w:t>counsellor, behaviour</w:t>
            </w:r>
            <w:r>
              <w:rPr>
                <w:sz w:val="22"/>
              </w:rPr>
              <w:t xml:space="preserve"> team, sensory team, Speech and Language team</w:t>
            </w:r>
          </w:p>
          <w:p w14:paraId="2A7D5539" w14:textId="77A72205" w:rsidR="00E66558" w:rsidRDefault="00CA1504">
            <w:pPr>
              <w:pStyle w:val="TableRowCentered"/>
              <w:jc w:val="left"/>
              <w:rPr>
                <w:sz w:val="22"/>
              </w:rPr>
            </w:pPr>
            <w:r>
              <w:rPr>
                <w:sz w:val="22"/>
              </w:rPr>
              <w:t xml:space="preserve">CPD and targeted resources and </w:t>
            </w:r>
            <w:r w:rsidR="004003EB">
              <w:rPr>
                <w:sz w:val="22"/>
              </w:rPr>
              <w:t>interventions EEF evidence states +</w:t>
            </w:r>
            <w:r>
              <w:rPr>
                <w:sz w:val="22"/>
              </w:rPr>
              <w:t>+4 months</w:t>
            </w:r>
            <w:r w:rsidR="004003EB">
              <w:rPr>
                <w:sz w:val="22"/>
              </w:rPr>
              <w:t xml:space="preserve"> </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F13042A" w:rsidR="00E66558" w:rsidRDefault="00CA1504">
            <w:pPr>
              <w:pStyle w:val="TableRowCentered"/>
              <w:jc w:val="left"/>
              <w:rPr>
                <w:sz w:val="22"/>
              </w:rPr>
            </w:pPr>
            <w:r>
              <w:rPr>
                <w:sz w:val="22"/>
              </w:rPr>
              <w:t>1,2,3,4,6</w:t>
            </w:r>
          </w:p>
        </w:tc>
      </w:tr>
      <w:tr w:rsidR="00E66558" w14:paraId="2A7D553F" w14:textId="77777777" w:rsidTr="004003EB">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EDF88" w14:textId="568537EB" w:rsidR="00E66558" w:rsidRDefault="00CA1504">
            <w:pPr>
              <w:pStyle w:val="TableRow"/>
              <w:rPr>
                <w:i/>
                <w:sz w:val="22"/>
              </w:rPr>
            </w:pPr>
            <w:r>
              <w:rPr>
                <w:i/>
                <w:sz w:val="22"/>
              </w:rPr>
              <w:t>Release time for SEND leader</w:t>
            </w:r>
            <w:r w:rsidR="009500C3">
              <w:rPr>
                <w:i/>
                <w:sz w:val="22"/>
              </w:rPr>
              <w:t>s</w:t>
            </w:r>
            <w:r>
              <w:rPr>
                <w:i/>
                <w:sz w:val="22"/>
              </w:rPr>
              <w:t xml:space="preserve"> and staff and family to feedback </w:t>
            </w:r>
            <w:r w:rsidR="00500181">
              <w:rPr>
                <w:i/>
                <w:sz w:val="22"/>
              </w:rPr>
              <w:t>regularly</w:t>
            </w:r>
            <w:r>
              <w:rPr>
                <w:i/>
                <w:sz w:val="22"/>
              </w:rPr>
              <w:t>, to support families with SEND and PP</w:t>
            </w:r>
          </w:p>
          <w:p w14:paraId="2A7D553C" w14:textId="69227BD7" w:rsidR="007B723C" w:rsidRDefault="007B723C">
            <w:pPr>
              <w:pStyle w:val="TableRow"/>
              <w:rPr>
                <w:i/>
                <w:sz w:val="22"/>
              </w:rPr>
            </w:pPr>
            <w:r>
              <w:rPr>
                <w:i/>
                <w:sz w:val="22"/>
              </w:rPr>
              <w:t>EHCP reviews and parental/professional meetings</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21B83" w14:textId="1EACDE7D" w:rsidR="00E66558" w:rsidRPr="007B723C" w:rsidRDefault="00F56223" w:rsidP="007B723C">
            <w:pPr>
              <w:pStyle w:val="NoSpacing"/>
              <w:rPr>
                <w:sz w:val="22"/>
                <w:szCs w:val="22"/>
              </w:rPr>
            </w:pPr>
            <w:r>
              <w:rPr>
                <w:sz w:val="22"/>
                <w:szCs w:val="22"/>
              </w:rPr>
              <w:t xml:space="preserve">9 </w:t>
            </w:r>
            <w:r w:rsidR="007B723C" w:rsidRPr="007B723C">
              <w:rPr>
                <w:sz w:val="22"/>
                <w:szCs w:val="22"/>
              </w:rPr>
              <w:t>x EHCP currently</w:t>
            </w:r>
          </w:p>
          <w:p w14:paraId="74844D63" w14:textId="77777777" w:rsidR="007B723C" w:rsidRPr="007B723C" w:rsidRDefault="007B723C" w:rsidP="007B723C">
            <w:pPr>
              <w:pStyle w:val="NoSpacing"/>
              <w:rPr>
                <w:sz w:val="22"/>
                <w:szCs w:val="22"/>
              </w:rPr>
            </w:pPr>
            <w:r w:rsidRPr="007B723C">
              <w:rPr>
                <w:sz w:val="22"/>
                <w:szCs w:val="22"/>
              </w:rPr>
              <w:t xml:space="preserve">SEMH high need in SEND </w:t>
            </w:r>
          </w:p>
          <w:p w14:paraId="75410639" w14:textId="086769EB" w:rsidR="007B723C" w:rsidRPr="007B723C" w:rsidRDefault="007B723C" w:rsidP="007B723C">
            <w:pPr>
              <w:pStyle w:val="NoSpacing"/>
              <w:rPr>
                <w:sz w:val="22"/>
                <w:szCs w:val="22"/>
              </w:rPr>
            </w:pPr>
            <w:r w:rsidRPr="007B723C">
              <w:rPr>
                <w:sz w:val="22"/>
                <w:szCs w:val="22"/>
              </w:rPr>
              <w:t>PP need Communication and Interaction and SEMH</w:t>
            </w:r>
            <w:r w:rsidR="00F56223">
              <w:rPr>
                <w:sz w:val="22"/>
                <w:szCs w:val="22"/>
              </w:rPr>
              <w:t xml:space="preserve">. </w:t>
            </w:r>
          </w:p>
          <w:p w14:paraId="2A7D553D" w14:textId="456C7122" w:rsidR="007B723C" w:rsidRPr="007B723C" w:rsidRDefault="007B723C" w:rsidP="007B723C">
            <w:pPr>
              <w:pStyle w:val="NoSpacing"/>
              <w:rPr>
                <w:sz w:val="22"/>
                <w:szCs w:val="22"/>
              </w:rPr>
            </w:pPr>
            <w:r w:rsidRPr="007B723C">
              <w:rPr>
                <w:sz w:val="22"/>
                <w:szCs w:val="22"/>
              </w:rPr>
              <w:t>Parental engagement +4 months</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A6BD131" w:rsidR="00E66558" w:rsidRDefault="007B723C">
            <w:pPr>
              <w:pStyle w:val="TableRowCentered"/>
              <w:jc w:val="left"/>
              <w:rPr>
                <w:sz w:val="22"/>
              </w:rPr>
            </w:pPr>
            <w:r>
              <w:rPr>
                <w:sz w:val="22"/>
              </w:rPr>
              <w:t>1,2,3,4,5,6</w:t>
            </w:r>
          </w:p>
        </w:tc>
      </w:tr>
      <w:tr w:rsidR="007B723C" w14:paraId="75E7FF63" w14:textId="77777777" w:rsidTr="004003EB">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EB982" w14:textId="1DA10EE7" w:rsidR="00F56223" w:rsidRDefault="00F56223">
            <w:pPr>
              <w:pStyle w:val="TableRow"/>
              <w:rPr>
                <w:i/>
                <w:sz w:val="22"/>
              </w:rPr>
            </w:pPr>
            <w:r>
              <w:rPr>
                <w:i/>
                <w:sz w:val="22"/>
              </w:rPr>
              <w:t xml:space="preserve">EAL and PP (17.4%). Training and CPD for EAL lead – JC </w:t>
            </w:r>
          </w:p>
          <w:p w14:paraId="0A5DE6F1" w14:textId="64B83E2D" w:rsidR="007B723C" w:rsidRDefault="007B723C" w:rsidP="00F56223">
            <w:pPr>
              <w:pStyle w:val="TableRow"/>
              <w:ind w:left="0"/>
              <w:rPr>
                <w:i/>
                <w:sz w:val="22"/>
              </w:rPr>
            </w:pP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73AFB" w14:textId="77777777" w:rsidR="007B723C" w:rsidRPr="007B723C" w:rsidRDefault="007B723C" w:rsidP="007B723C">
            <w:pPr>
              <w:pStyle w:val="NoSpacing"/>
              <w:rPr>
                <w:sz w:val="22"/>
                <w:szCs w:val="22"/>
              </w:rPr>
            </w:pPr>
            <w:r w:rsidRPr="007B723C">
              <w:rPr>
                <w:sz w:val="22"/>
                <w:szCs w:val="22"/>
              </w:rPr>
              <w:t xml:space="preserve">Parental engagement improved </w:t>
            </w:r>
          </w:p>
          <w:p w14:paraId="33FDB9FE" w14:textId="35130982" w:rsidR="007B723C" w:rsidRDefault="007B723C" w:rsidP="007B723C">
            <w:pPr>
              <w:pStyle w:val="NoSpacing"/>
              <w:rPr>
                <w:sz w:val="22"/>
                <w:szCs w:val="22"/>
              </w:rPr>
            </w:pPr>
            <w:r>
              <w:rPr>
                <w:sz w:val="22"/>
                <w:szCs w:val="22"/>
              </w:rPr>
              <w:t xml:space="preserve">Strategies and partnership with </w:t>
            </w:r>
            <w:r w:rsidR="00C021BE">
              <w:rPr>
                <w:sz w:val="22"/>
                <w:szCs w:val="22"/>
              </w:rPr>
              <w:t>families</w:t>
            </w:r>
            <w:r>
              <w:rPr>
                <w:sz w:val="22"/>
                <w:szCs w:val="22"/>
              </w:rPr>
              <w:t xml:space="preserve"> </w:t>
            </w:r>
          </w:p>
          <w:p w14:paraId="4F71694B" w14:textId="799BE2A8" w:rsidR="009500C3" w:rsidRPr="007B723C" w:rsidRDefault="009500C3" w:rsidP="00F56223">
            <w:pPr>
              <w:pStyle w:val="NoSpacing"/>
              <w:rPr>
                <w:sz w:val="22"/>
                <w:szCs w:val="22"/>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12F7F" w14:textId="4B6D9D4C" w:rsidR="007B723C" w:rsidRDefault="007B723C">
            <w:pPr>
              <w:pStyle w:val="TableRowCentered"/>
              <w:jc w:val="left"/>
              <w:rPr>
                <w:sz w:val="22"/>
              </w:rPr>
            </w:pPr>
            <w:r>
              <w:rPr>
                <w:sz w:val="22"/>
              </w:rPr>
              <w:t>1,2,3,4,6</w:t>
            </w:r>
          </w:p>
        </w:tc>
      </w:tr>
      <w:tr w:rsidR="007B723C" w14:paraId="7933550D" w14:textId="77777777" w:rsidTr="004003EB">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FBE98" w14:textId="1379EE23" w:rsidR="007B723C" w:rsidRDefault="007B723C">
            <w:pPr>
              <w:pStyle w:val="TableRow"/>
              <w:rPr>
                <w:i/>
                <w:sz w:val="22"/>
              </w:rPr>
            </w:pPr>
            <w:r>
              <w:rPr>
                <w:i/>
                <w:sz w:val="22"/>
              </w:rPr>
              <w:lastRenderedPageBreak/>
              <w:t xml:space="preserve">Direct pastoral support </w:t>
            </w:r>
            <w:r w:rsidR="00594E92">
              <w:rPr>
                <w:i/>
                <w:sz w:val="22"/>
              </w:rPr>
              <w:t>for low attendance, SEMH from Nurture Leader – introduction of Breakfast pastoral club</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16CB4" w14:textId="08D6F605" w:rsidR="00594E92" w:rsidRDefault="009500C3" w:rsidP="007B723C">
            <w:pPr>
              <w:pStyle w:val="NoSpacing"/>
              <w:rPr>
                <w:sz w:val="22"/>
                <w:szCs w:val="22"/>
              </w:rPr>
            </w:pPr>
            <w:r>
              <w:rPr>
                <w:sz w:val="22"/>
                <w:szCs w:val="22"/>
              </w:rPr>
              <w:t>Nurture leader Breakfast support for identified children</w:t>
            </w:r>
          </w:p>
          <w:p w14:paraId="039FBCB7" w14:textId="45AF501E" w:rsidR="009500C3" w:rsidRPr="007B723C" w:rsidRDefault="009500C3" w:rsidP="007B723C">
            <w:pPr>
              <w:pStyle w:val="NoSpacing"/>
              <w:rPr>
                <w:sz w:val="22"/>
                <w:szCs w:val="22"/>
              </w:rPr>
            </w:pPr>
            <w:r>
              <w:rPr>
                <w:sz w:val="22"/>
                <w:szCs w:val="22"/>
              </w:rPr>
              <w:t>Progress evident in behaviour around school, social interaction, participation in all areas of the curriculum</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776BF" w14:textId="3E7818B8" w:rsidR="007B723C" w:rsidRDefault="00594E92">
            <w:pPr>
              <w:pStyle w:val="TableRowCentered"/>
              <w:jc w:val="left"/>
              <w:rPr>
                <w:sz w:val="22"/>
              </w:rPr>
            </w:pPr>
            <w:r>
              <w:rPr>
                <w:sz w:val="22"/>
              </w:rPr>
              <w:t>1,2,3,4,6</w:t>
            </w:r>
          </w:p>
        </w:tc>
      </w:tr>
      <w:tr w:rsidR="007B723C" w14:paraId="2AFE7D94" w14:textId="77777777" w:rsidTr="004003EB">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E89D5" w14:textId="1B296F55" w:rsidR="007B723C" w:rsidRDefault="00594E92">
            <w:pPr>
              <w:pStyle w:val="TableRow"/>
              <w:rPr>
                <w:i/>
                <w:sz w:val="22"/>
              </w:rPr>
            </w:pPr>
            <w:r>
              <w:rPr>
                <w:i/>
                <w:sz w:val="22"/>
              </w:rPr>
              <w:t xml:space="preserve">Develop sense of </w:t>
            </w:r>
            <w:proofErr w:type="gramStart"/>
            <w:r>
              <w:rPr>
                <w:i/>
                <w:sz w:val="22"/>
              </w:rPr>
              <w:t>belonging ,</w:t>
            </w:r>
            <w:proofErr w:type="gramEnd"/>
            <w:r>
              <w:rPr>
                <w:i/>
                <w:sz w:val="22"/>
              </w:rPr>
              <w:t xml:space="preserve"> cultural capital, enrichment experiences, </w:t>
            </w:r>
            <w:r w:rsidR="00500181">
              <w:rPr>
                <w:i/>
                <w:sz w:val="22"/>
              </w:rPr>
              <w:t>self-esteem</w:t>
            </w:r>
            <w:r>
              <w:rPr>
                <w:i/>
                <w:sz w:val="22"/>
              </w:rPr>
              <w:t>, and vocabulary of PP pupils through supporting financially trips, parental engagement for understanding, music, residential, widening vocab through reading enrichment sessions with peers</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EA89" w14:textId="758A4AB1" w:rsidR="007B723C" w:rsidRDefault="00594E92" w:rsidP="007B723C">
            <w:pPr>
              <w:pStyle w:val="NoSpacing"/>
              <w:rPr>
                <w:sz w:val="22"/>
                <w:szCs w:val="22"/>
              </w:rPr>
            </w:pPr>
            <w:r>
              <w:rPr>
                <w:sz w:val="22"/>
                <w:szCs w:val="22"/>
              </w:rPr>
              <w:t xml:space="preserve">Provision of a range of experiences and initiatives to extend </w:t>
            </w:r>
            <w:r w:rsidR="00500181">
              <w:rPr>
                <w:sz w:val="22"/>
                <w:szCs w:val="22"/>
              </w:rPr>
              <w:t>children’s</w:t>
            </w:r>
            <w:r>
              <w:rPr>
                <w:sz w:val="22"/>
                <w:szCs w:val="22"/>
              </w:rPr>
              <w:t xml:space="preserve"> experiences see</w:t>
            </w:r>
          </w:p>
          <w:p w14:paraId="6692853B" w14:textId="2E0A677F" w:rsidR="00594E92" w:rsidRDefault="00594E92" w:rsidP="007B723C">
            <w:pPr>
              <w:pStyle w:val="NoSpacing"/>
              <w:rPr>
                <w:sz w:val="22"/>
                <w:szCs w:val="22"/>
              </w:rPr>
            </w:pPr>
            <w:r>
              <w:rPr>
                <w:sz w:val="22"/>
                <w:szCs w:val="22"/>
              </w:rPr>
              <w:t xml:space="preserve">The </w:t>
            </w:r>
            <w:r w:rsidR="00500181">
              <w:rPr>
                <w:sz w:val="22"/>
                <w:szCs w:val="22"/>
              </w:rPr>
              <w:t>Pupil</w:t>
            </w:r>
            <w:r>
              <w:rPr>
                <w:sz w:val="22"/>
                <w:szCs w:val="22"/>
              </w:rPr>
              <w:t xml:space="preserve"> Premium How schools are spending funding successfully toolkit an</w:t>
            </w:r>
            <w:r w:rsidR="00500181">
              <w:rPr>
                <w:sz w:val="22"/>
                <w:szCs w:val="22"/>
              </w:rPr>
              <w:t xml:space="preserve">d </w:t>
            </w:r>
            <w:r>
              <w:rPr>
                <w:sz w:val="22"/>
                <w:szCs w:val="22"/>
              </w:rPr>
              <w:t>EEF research</w:t>
            </w:r>
          </w:p>
          <w:p w14:paraId="1EB9EC06" w14:textId="622619C8" w:rsidR="00594E92" w:rsidRDefault="00500181" w:rsidP="007B723C">
            <w:pPr>
              <w:pStyle w:val="NoSpacing"/>
              <w:rPr>
                <w:sz w:val="22"/>
                <w:szCs w:val="22"/>
              </w:rPr>
            </w:pPr>
            <w:r>
              <w:rPr>
                <w:sz w:val="22"/>
                <w:szCs w:val="22"/>
              </w:rPr>
              <w:t>Internal</w:t>
            </w:r>
            <w:r w:rsidR="00594E92">
              <w:rPr>
                <w:sz w:val="22"/>
                <w:szCs w:val="22"/>
              </w:rPr>
              <w:t xml:space="preserve"> WEL</w:t>
            </w:r>
            <w:r>
              <w:rPr>
                <w:sz w:val="22"/>
                <w:szCs w:val="22"/>
              </w:rPr>
              <w:t>L</w:t>
            </w:r>
            <w:r w:rsidR="00594E92">
              <w:rPr>
                <w:sz w:val="22"/>
                <w:szCs w:val="22"/>
              </w:rPr>
              <w:t>COM</w:t>
            </w:r>
            <w:r>
              <w:rPr>
                <w:sz w:val="22"/>
                <w:szCs w:val="22"/>
              </w:rPr>
              <w:t>M</w:t>
            </w:r>
            <w:r w:rsidR="00594E92">
              <w:rPr>
                <w:sz w:val="22"/>
                <w:szCs w:val="22"/>
              </w:rPr>
              <w:t xml:space="preserve"> data</w:t>
            </w:r>
          </w:p>
          <w:p w14:paraId="26ECA2C3" w14:textId="77777777" w:rsidR="00594E92" w:rsidRDefault="00594E92" w:rsidP="007B723C">
            <w:pPr>
              <w:pStyle w:val="NoSpacing"/>
              <w:rPr>
                <w:sz w:val="22"/>
                <w:szCs w:val="22"/>
              </w:rPr>
            </w:pPr>
            <w:r>
              <w:rPr>
                <w:sz w:val="22"/>
                <w:szCs w:val="22"/>
              </w:rPr>
              <w:t>NFER termly assessment highlight progress</w:t>
            </w:r>
          </w:p>
          <w:p w14:paraId="3984E47E" w14:textId="77777777" w:rsidR="009500C3" w:rsidRDefault="009500C3" w:rsidP="007B723C">
            <w:pPr>
              <w:pStyle w:val="NoSpacing"/>
              <w:rPr>
                <w:sz w:val="22"/>
                <w:szCs w:val="22"/>
              </w:rPr>
            </w:pPr>
            <w:r>
              <w:rPr>
                <w:sz w:val="22"/>
                <w:szCs w:val="22"/>
              </w:rPr>
              <w:t>Tracking groups for attendance at clubs</w:t>
            </w:r>
          </w:p>
          <w:p w14:paraId="4C8DD397" w14:textId="77777777" w:rsidR="009500C3" w:rsidRDefault="009500C3" w:rsidP="007B723C">
            <w:pPr>
              <w:pStyle w:val="NoSpacing"/>
              <w:rPr>
                <w:sz w:val="22"/>
                <w:szCs w:val="22"/>
              </w:rPr>
            </w:pPr>
            <w:r>
              <w:rPr>
                <w:sz w:val="22"/>
                <w:szCs w:val="22"/>
              </w:rPr>
              <w:t>Visitors, visits, experiences developed through our enriching curriculum to address these needs</w:t>
            </w:r>
          </w:p>
          <w:p w14:paraId="21B7433E" w14:textId="77777777" w:rsidR="009500C3" w:rsidRDefault="009500C3" w:rsidP="007B723C">
            <w:pPr>
              <w:pStyle w:val="NoSpacing"/>
              <w:rPr>
                <w:sz w:val="22"/>
                <w:szCs w:val="22"/>
              </w:rPr>
            </w:pPr>
            <w:r>
              <w:rPr>
                <w:sz w:val="22"/>
                <w:szCs w:val="22"/>
              </w:rPr>
              <w:t>Parental workshops to help parents support at home</w:t>
            </w:r>
          </w:p>
          <w:p w14:paraId="5F3A6773" w14:textId="125FC8AA" w:rsidR="009500C3" w:rsidRPr="007B723C" w:rsidRDefault="009500C3" w:rsidP="007B723C">
            <w:pPr>
              <w:pStyle w:val="NoSpacing"/>
              <w:rPr>
                <w:sz w:val="22"/>
                <w:szCs w:val="22"/>
              </w:rPr>
            </w:pPr>
            <w:r>
              <w:rPr>
                <w:sz w:val="22"/>
                <w:szCs w:val="22"/>
              </w:rPr>
              <w:t>Overviews of termly work so parents involved in key concepts and new learning</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405" w14:textId="2E2290A3" w:rsidR="007B723C" w:rsidRDefault="00594E92">
            <w:pPr>
              <w:pStyle w:val="TableRowCentered"/>
              <w:jc w:val="left"/>
              <w:rPr>
                <w:sz w:val="22"/>
              </w:rPr>
            </w:pPr>
            <w:r>
              <w:rPr>
                <w:sz w:val="22"/>
              </w:rPr>
              <w:t>1,2,3,4,5,6</w:t>
            </w:r>
          </w:p>
        </w:tc>
      </w:tr>
      <w:tr w:rsidR="007B723C" w14:paraId="5A8CB118" w14:textId="77777777" w:rsidTr="004003EB">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C3D8D" w14:textId="77777777" w:rsidR="00594E92" w:rsidRDefault="00594E92">
            <w:pPr>
              <w:pStyle w:val="TableRow"/>
              <w:rPr>
                <w:i/>
                <w:sz w:val="22"/>
              </w:rPr>
            </w:pPr>
            <w:r>
              <w:rPr>
                <w:i/>
                <w:sz w:val="22"/>
              </w:rPr>
              <w:t xml:space="preserve">All children given opportunities to participate in enhancement </w:t>
            </w:r>
            <w:proofErr w:type="gramStart"/>
            <w:r>
              <w:rPr>
                <w:i/>
                <w:sz w:val="22"/>
              </w:rPr>
              <w:t>activities .</w:t>
            </w:r>
            <w:proofErr w:type="gramEnd"/>
            <w:r>
              <w:rPr>
                <w:i/>
                <w:sz w:val="22"/>
              </w:rPr>
              <w:t xml:space="preserve"> </w:t>
            </w:r>
            <w:proofErr w:type="spellStart"/>
            <w:r>
              <w:rPr>
                <w:i/>
                <w:sz w:val="22"/>
              </w:rPr>
              <w:t>Extra curricular</w:t>
            </w:r>
            <w:proofErr w:type="spellEnd"/>
            <w:r>
              <w:rPr>
                <w:i/>
                <w:sz w:val="22"/>
              </w:rPr>
              <w:t xml:space="preserve"> morning and evening clubs provide a wealth and opportunities to broaden curriculum, skills, physical health and </w:t>
            </w:r>
            <w:proofErr w:type="spellStart"/>
            <w:r>
              <w:rPr>
                <w:i/>
                <w:sz w:val="22"/>
              </w:rPr>
              <w:t>welllbeing</w:t>
            </w:r>
            <w:proofErr w:type="spellEnd"/>
          </w:p>
          <w:p w14:paraId="4A41CC46" w14:textId="69104259" w:rsidR="007B723C" w:rsidRDefault="007B723C">
            <w:pPr>
              <w:pStyle w:val="TableRow"/>
              <w:rPr>
                <w:i/>
                <w:sz w:val="22"/>
              </w:rPr>
            </w:pP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7808F" w14:textId="77777777" w:rsidR="007B723C" w:rsidRDefault="00594E92" w:rsidP="007B723C">
            <w:pPr>
              <w:pStyle w:val="NoSpacing"/>
              <w:rPr>
                <w:i/>
                <w:sz w:val="22"/>
              </w:rPr>
            </w:pPr>
            <w:r>
              <w:rPr>
                <w:i/>
                <w:sz w:val="22"/>
              </w:rPr>
              <w:t>Wellbeing Lunch Club pupil voice</w:t>
            </w:r>
          </w:p>
          <w:p w14:paraId="23775610" w14:textId="04125A5F" w:rsidR="00594E92" w:rsidRDefault="00594E92" w:rsidP="007B723C">
            <w:pPr>
              <w:pStyle w:val="NoSpacing"/>
              <w:rPr>
                <w:i/>
                <w:sz w:val="22"/>
              </w:rPr>
            </w:pPr>
            <w:r>
              <w:rPr>
                <w:i/>
                <w:sz w:val="22"/>
              </w:rPr>
              <w:t>Play Leaders pupil voice and interaction</w:t>
            </w:r>
          </w:p>
          <w:p w14:paraId="1C0560E3" w14:textId="372753DB" w:rsidR="00594E92" w:rsidRDefault="00594E92" w:rsidP="007B723C">
            <w:pPr>
              <w:pStyle w:val="NoSpacing"/>
              <w:rPr>
                <w:i/>
                <w:sz w:val="22"/>
              </w:rPr>
            </w:pPr>
            <w:r>
              <w:rPr>
                <w:i/>
                <w:sz w:val="22"/>
              </w:rPr>
              <w:t>PAS data</w:t>
            </w:r>
          </w:p>
          <w:p w14:paraId="7AC8C2A9" w14:textId="2AA2C527" w:rsidR="00594E92" w:rsidRDefault="00594E92" w:rsidP="007B723C">
            <w:pPr>
              <w:pStyle w:val="NoSpacing"/>
              <w:rPr>
                <w:i/>
                <w:sz w:val="22"/>
              </w:rPr>
            </w:pPr>
            <w:r>
              <w:rPr>
                <w:i/>
                <w:sz w:val="22"/>
              </w:rPr>
              <w:t>Attendance/punctuality improves</w:t>
            </w:r>
          </w:p>
          <w:p w14:paraId="41723B71" w14:textId="67366F9A" w:rsidR="00594E92" w:rsidRDefault="00594E92" w:rsidP="007B723C">
            <w:pPr>
              <w:pStyle w:val="NoSpacing"/>
              <w:rPr>
                <w:i/>
                <w:sz w:val="22"/>
              </w:rPr>
            </w:pPr>
            <w:r>
              <w:rPr>
                <w:i/>
                <w:sz w:val="22"/>
              </w:rPr>
              <w:t xml:space="preserve">PP tracked data for participation at enrichment clubs- Places reserved and paid for </w:t>
            </w:r>
            <w:proofErr w:type="spellStart"/>
            <w:r>
              <w:rPr>
                <w:i/>
                <w:sz w:val="22"/>
              </w:rPr>
              <w:t>for</w:t>
            </w:r>
            <w:proofErr w:type="spellEnd"/>
            <w:r>
              <w:rPr>
                <w:i/>
                <w:sz w:val="22"/>
              </w:rPr>
              <w:t xml:space="preserve"> PP</w:t>
            </w:r>
          </w:p>
          <w:p w14:paraId="3CD117EF" w14:textId="77777777" w:rsidR="00594E92" w:rsidRDefault="009500C3" w:rsidP="00B5199F">
            <w:pPr>
              <w:pStyle w:val="NoSpacing"/>
              <w:rPr>
                <w:i/>
                <w:sz w:val="22"/>
              </w:rPr>
            </w:pPr>
            <w:r>
              <w:rPr>
                <w:i/>
                <w:sz w:val="22"/>
              </w:rPr>
              <w:t>Year 6 bubbies</w:t>
            </w:r>
          </w:p>
          <w:p w14:paraId="6946E7D0" w14:textId="77777777" w:rsidR="009500C3" w:rsidRDefault="009500C3" w:rsidP="00B5199F">
            <w:pPr>
              <w:pStyle w:val="NoSpacing"/>
              <w:rPr>
                <w:i/>
                <w:sz w:val="22"/>
              </w:rPr>
            </w:pPr>
            <w:r>
              <w:rPr>
                <w:i/>
                <w:sz w:val="22"/>
              </w:rPr>
              <w:t>Children’s Leadership pupil voice, surveys, reports at minutes, enrichment clubs initiated by children leadership team</w:t>
            </w:r>
          </w:p>
          <w:p w14:paraId="5946707F" w14:textId="3F885CA3" w:rsidR="00974200" w:rsidRPr="00594E92" w:rsidRDefault="00974200" w:rsidP="00B5199F">
            <w:pPr>
              <w:pStyle w:val="NoSpacing"/>
              <w:rPr>
                <w:i/>
                <w:sz w:val="22"/>
              </w:rPr>
            </w:pPr>
            <w:proofErr w:type="spellStart"/>
            <w:r w:rsidRPr="00974200">
              <w:rPr>
                <w:i/>
                <w:sz w:val="22"/>
              </w:rPr>
              <w:t>Extra curricular</w:t>
            </w:r>
            <w:proofErr w:type="spellEnd"/>
            <w:r w:rsidRPr="00974200">
              <w:rPr>
                <w:i/>
                <w:sz w:val="22"/>
              </w:rPr>
              <w:t xml:space="preserve"> clubs allow pupils to excel in areas of strength and as such improve their mental health. The EEF refers to </w:t>
            </w:r>
            <w:proofErr w:type="spellStart"/>
            <w:r w:rsidRPr="00974200">
              <w:rPr>
                <w:i/>
                <w:sz w:val="22"/>
              </w:rPr>
              <w:t>extra curricular</w:t>
            </w:r>
            <w:proofErr w:type="spellEnd"/>
            <w:r w:rsidRPr="00974200">
              <w:rPr>
                <w:i/>
                <w:sz w:val="22"/>
              </w:rPr>
              <w:t xml:space="preserve"> clubs supporting the ‘character’ of pupils. That by nurturing a set of attitudes, skills and behaviours – such as self-control, confidence, social skills, motivation, and resilience – that these skills underpin success in school and beyond. These ‘social and emotional skills’, ‘non-cognitive skills’ or ‘essential life skills’ include the ability to respond to setbacks, work well with others, build relationships, manage emotions, and cope with difficult situations. There is growing evidence that these skills are important to children’s later outcomes.</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69485" w14:textId="22606D27" w:rsidR="007B723C" w:rsidRDefault="00594E92">
            <w:pPr>
              <w:pStyle w:val="TableRowCentered"/>
              <w:jc w:val="left"/>
              <w:rPr>
                <w:sz w:val="22"/>
              </w:rPr>
            </w:pPr>
            <w:r>
              <w:rPr>
                <w:sz w:val="22"/>
              </w:rPr>
              <w:t>2,3,4,5,6</w:t>
            </w:r>
          </w:p>
        </w:tc>
      </w:tr>
      <w:tr w:rsidR="007B723C" w14:paraId="29E2E67E" w14:textId="77777777" w:rsidTr="004003EB">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B56BD" w14:textId="77777777" w:rsidR="007B723C" w:rsidRDefault="00B5199F">
            <w:pPr>
              <w:pStyle w:val="TableRow"/>
              <w:rPr>
                <w:i/>
                <w:sz w:val="22"/>
              </w:rPr>
            </w:pPr>
            <w:r>
              <w:rPr>
                <w:i/>
                <w:sz w:val="22"/>
              </w:rPr>
              <w:t>ACTIVE MATHS subscription</w:t>
            </w:r>
          </w:p>
          <w:p w14:paraId="363864B2" w14:textId="505C7C87" w:rsidR="001B7B88" w:rsidRDefault="00F56223">
            <w:pPr>
              <w:pStyle w:val="TableRow"/>
              <w:rPr>
                <w:i/>
                <w:sz w:val="22"/>
              </w:rPr>
            </w:pPr>
            <w:proofErr w:type="gramStart"/>
            <w:r>
              <w:rPr>
                <w:i/>
                <w:sz w:val="22"/>
              </w:rPr>
              <w:t>Also</w:t>
            </w:r>
            <w:proofErr w:type="gramEnd"/>
            <w:r>
              <w:rPr>
                <w:i/>
                <w:sz w:val="22"/>
              </w:rPr>
              <w:t xml:space="preserve"> </w:t>
            </w:r>
            <w:r w:rsidR="00B5199F">
              <w:rPr>
                <w:i/>
                <w:sz w:val="22"/>
              </w:rPr>
              <w:t xml:space="preserve">I hour weekly of Dance, Drama, Expressive </w:t>
            </w:r>
            <w:r w:rsidR="001B7B88">
              <w:rPr>
                <w:i/>
                <w:sz w:val="22"/>
              </w:rPr>
              <w:t>arts and music added to enhance and enrich our curriculum provided and to develop speaking and listening confidently, team work, resilience, independence, emotional skills and regulation</w:t>
            </w:r>
          </w:p>
          <w:p w14:paraId="3D0FB667" w14:textId="621E0F28" w:rsidR="00B5199F" w:rsidRDefault="00B5199F">
            <w:pPr>
              <w:pStyle w:val="TableRow"/>
              <w:rPr>
                <w:i/>
                <w:sz w:val="22"/>
              </w:rPr>
            </w:pPr>
            <w:r>
              <w:rPr>
                <w:i/>
                <w:sz w:val="22"/>
              </w:rPr>
              <w:t xml:space="preserve">and delivered by specialist teacher to all pupils further </w:t>
            </w:r>
            <w:r>
              <w:rPr>
                <w:i/>
                <w:sz w:val="22"/>
              </w:rPr>
              <w:lastRenderedPageBreak/>
              <w:t xml:space="preserve">supported by Afterschool club </w:t>
            </w:r>
            <w:r w:rsidR="007F0257">
              <w:rPr>
                <w:i/>
                <w:sz w:val="22"/>
              </w:rPr>
              <w:t>opportunities</w:t>
            </w:r>
            <w:r>
              <w:rPr>
                <w:i/>
                <w:sz w:val="22"/>
              </w:rPr>
              <w:t xml:space="preserve"> </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BDC1" w14:textId="77777777" w:rsidR="009500C3" w:rsidRDefault="00B5199F" w:rsidP="00B5199F">
            <w:pPr>
              <w:pStyle w:val="NoSpacing"/>
              <w:rPr>
                <w:i/>
                <w:sz w:val="22"/>
              </w:rPr>
            </w:pPr>
            <w:r>
              <w:rPr>
                <w:i/>
                <w:sz w:val="22"/>
              </w:rPr>
              <w:lastRenderedPageBreak/>
              <w:t xml:space="preserve">EEF demonstrates planned </w:t>
            </w:r>
            <w:proofErr w:type="gramStart"/>
            <w:r>
              <w:rPr>
                <w:i/>
                <w:sz w:val="22"/>
              </w:rPr>
              <w:t>short ,</w:t>
            </w:r>
            <w:proofErr w:type="gramEnd"/>
            <w:r>
              <w:rPr>
                <w:i/>
                <w:sz w:val="22"/>
              </w:rPr>
              <w:t xml:space="preserve"> regular activities to increase fitness and activity taught</w:t>
            </w:r>
          </w:p>
          <w:p w14:paraId="33183884" w14:textId="77777777" w:rsidR="009500C3" w:rsidRDefault="009500C3" w:rsidP="00B5199F">
            <w:pPr>
              <w:pStyle w:val="NoSpacing"/>
              <w:rPr>
                <w:i/>
                <w:sz w:val="22"/>
              </w:rPr>
            </w:pPr>
            <w:r>
              <w:rPr>
                <w:i/>
                <w:sz w:val="22"/>
              </w:rPr>
              <w:t>Active Maths involvement ensured Platinum Award for PE</w:t>
            </w:r>
          </w:p>
          <w:p w14:paraId="08D72183" w14:textId="1C52E497" w:rsidR="00B5199F" w:rsidRDefault="00B5199F" w:rsidP="00B5199F">
            <w:pPr>
              <w:pStyle w:val="NoSpacing"/>
              <w:rPr>
                <w:i/>
                <w:sz w:val="22"/>
              </w:rPr>
            </w:pPr>
            <w:r>
              <w:rPr>
                <w:i/>
                <w:sz w:val="22"/>
              </w:rPr>
              <w:t xml:space="preserve"> through sport/expressive </w:t>
            </w:r>
            <w:proofErr w:type="gramStart"/>
            <w:r>
              <w:rPr>
                <w:i/>
                <w:sz w:val="22"/>
              </w:rPr>
              <w:t>arts ,</w:t>
            </w:r>
            <w:proofErr w:type="gramEnd"/>
            <w:r>
              <w:rPr>
                <w:i/>
                <w:sz w:val="22"/>
              </w:rPr>
              <w:t xml:space="preserve"> have potential to +3 months progress enrichment</w:t>
            </w:r>
          </w:p>
          <w:p w14:paraId="584BAD3B" w14:textId="094C1FD1" w:rsidR="00B5199F" w:rsidRDefault="00B5199F" w:rsidP="00B5199F">
            <w:pPr>
              <w:pStyle w:val="NoSpacing"/>
              <w:rPr>
                <w:i/>
                <w:sz w:val="22"/>
              </w:rPr>
            </w:pPr>
            <w:r>
              <w:rPr>
                <w:i/>
                <w:sz w:val="22"/>
              </w:rPr>
              <w:t>Mental and Wellbeing improved</w:t>
            </w:r>
          </w:p>
          <w:p w14:paraId="31232DF6" w14:textId="54BF948F" w:rsidR="00B5199F" w:rsidRDefault="00B5199F" w:rsidP="00B5199F">
            <w:pPr>
              <w:pStyle w:val="NoSpacing"/>
              <w:rPr>
                <w:i/>
                <w:sz w:val="22"/>
              </w:rPr>
            </w:pPr>
            <w:r>
              <w:rPr>
                <w:i/>
                <w:sz w:val="22"/>
              </w:rPr>
              <w:t xml:space="preserve">Confidence self esteem </w:t>
            </w:r>
          </w:p>
          <w:p w14:paraId="7F661A44" w14:textId="41B7BACD" w:rsidR="00B5199F" w:rsidRDefault="00B5199F" w:rsidP="00B5199F">
            <w:pPr>
              <w:pStyle w:val="NoSpacing"/>
              <w:rPr>
                <w:i/>
                <w:sz w:val="22"/>
              </w:rPr>
            </w:pPr>
            <w:r>
              <w:rPr>
                <w:i/>
                <w:sz w:val="22"/>
              </w:rPr>
              <w:t>Helps to tackle obesity crisis</w:t>
            </w:r>
          </w:p>
          <w:p w14:paraId="408620F1" w14:textId="2768B2CC" w:rsidR="00B5199F" w:rsidRDefault="00B5199F" w:rsidP="00B5199F">
            <w:pPr>
              <w:pStyle w:val="NoSpacing"/>
              <w:rPr>
                <w:i/>
                <w:sz w:val="22"/>
              </w:rPr>
            </w:pPr>
            <w:proofErr w:type="spellStart"/>
            <w:r>
              <w:rPr>
                <w:i/>
                <w:sz w:val="22"/>
              </w:rPr>
              <w:t>Oracy</w:t>
            </w:r>
            <w:proofErr w:type="spellEnd"/>
            <w:r>
              <w:rPr>
                <w:i/>
                <w:sz w:val="22"/>
              </w:rPr>
              <w:t xml:space="preserve">/picture book/music start point for expressive arts session improves vocabulary and PAS data </w:t>
            </w:r>
          </w:p>
          <w:p w14:paraId="1ED56815" w14:textId="77777777" w:rsidR="007B723C" w:rsidRPr="007B723C" w:rsidRDefault="007B723C" w:rsidP="007B723C">
            <w:pPr>
              <w:pStyle w:val="NoSpacing"/>
              <w:rPr>
                <w:sz w:val="22"/>
                <w:szCs w:val="22"/>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BF39" w14:textId="72E2A9D4" w:rsidR="007B723C" w:rsidRDefault="00B5199F">
            <w:pPr>
              <w:pStyle w:val="TableRowCentered"/>
              <w:jc w:val="left"/>
              <w:rPr>
                <w:sz w:val="22"/>
              </w:rPr>
            </w:pPr>
            <w:r>
              <w:rPr>
                <w:sz w:val="22"/>
              </w:rPr>
              <w:t>1,2,3,4,5,6</w:t>
            </w:r>
          </w:p>
        </w:tc>
      </w:tr>
      <w:tr w:rsidR="007B723C" w14:paraId="6265FE8A" w14:textId="77777777" w:rsidTr="004003EB">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4A6EA" w14:textId="28452B69" w:rsidR="007B723C" w:rsidRDefault="00B5199F">
            <w:pPr>
              <w:pStyle w:val="TableRow"/>
              <w:rPr>
                <w:i/>
                <w:sz w:val="22"/>
              </w:rPr>
            </w:pPr>
            <w:r>
              <w:rPr>
                <w:i/>
                <w:sz w:val="22"/>
              </w:rPr>
              <w:t xml:space="preserve">Active minutes, play leader games, Daily Mile </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75DED" w14:textId="5AF403F4" w:rsidR="007B723C" w:rsidRDefault="00B5199F" w:rsidP="007B723C">
            <w:pPr>
              <w:pStyle w:val="NoSpacing"/>
              <w:rPr>
                <w:sz w:val="22"/>
                <w:szCs w:val="22"/>
              </w:rPr>
            </w:pPr>
            <w:r>
              <w:rPr>
                <w:sz w:val="22"/>
                <w:szCs w:val="22"/>
              </w:rPr>
              <w:t xml:space="preserve">Promote active learning to </w:t>
            </w:r>
            <w:r w:rsidR="00500181">
              <w:rPr>
                <w:sz w:val="22"/>
                <w:szCs w:val="22"/>
              </w:rPr>
              <w:t>support</w:t>
            </w:r>
            <w:r>
              <w:rPr>
                <w:sz w:val="22"/>
                <w:szCs w:val="22"/>
              </w:rPr>
              <w:t xml:space="preserve"> </w:t>
            </w:r>
            <w:r w:rsidR="00500181">
              <w:rPr>
                <w:sz w:val="22"/>
                <w:szCs w:val="22"/>
              </w:rPr>
              <w:t>tackling</w:t>
            </w:r>
            <w:r>
              <w:rPr>
                <w:sz w:val="22"/>
                <w:szCs w:val="22"/>
              </w:rPr>
              <w:t xml:space="preserve"> obesity crisis, raise motivation an</w:t>
            </w:r>
            <w:r w:rsidR="00500181">
              <w:rPr>
                <w:sz w:val="22"/>
                <w:szCs w:val="22"/>
              </w:rPr>
              <w:t>d self-esteem</w:t>
            </w:r>
            <w:r>
              <w:rPr>
                <w:sz w:val="22"/>
                <w:szCs w:val="22"/>
              </w:rPr>
              <w:t xml:space="preserve"> with communication and </w:t>
            </w:r>
            <w:proofErr w:type="gramStart"/>
            <w:r>
              <w:rPr>
                <w:sz w:val="22"/>
                <w:szCs w:val="22"/>
              </w:rPr>
              <w:t>interaction .</w:t>
            </w:r>
            <w:proofErr w:type="gramEnd"/>
            <w:r>
              <w:rPr>
                <w:sz w:val="22"/>
                <w:szCs w:val="22"/>
              </w:rPr>
              <w:t xml:space="preserve"> </w:t>
            </w:r>
            <w:proofErr w:type="gramStart"/>
            <w:r>
              <w:rPr>
                <w:sz w:val="22"/>
                <w:szCs w:val="22"/>
              </w:rPr>
              <w:t>Varied ,</w:t>
            </w:r>
            <w:proofErr w:type="gramEnd"/>
            <w:r>
              <w:rPr>
                <w:sz w:val="22"/>
                <w:szCs w:val="22"/>
              </w:rPr>
              <w:t xml:space="preserve"> enjoyable, </w:t>
            </w:r>
            <w:r w:rsidR="00500181">
              <w:rPr>
                <w:sz w:val="22"/>
                <w:szCs w:val="22"/>
              </w:rPr>
              <w:t>activities</w:t>
            </w:r>
            <w:r>
              <w:rPr>
                <w:sz w:val="22"/>
                <w:szCs w:val="22"/>
              </w:rPr>
              <w:t xml:space="preserve"> provided</w:t>
            </w:r>
          </w:p>
          <w:p w14:paraId="3B745CED" w14:textId="26203825" w:rsidR="00B5199F" w:rsidRPr="007B723C" w:rsidRDefault="00B5199F" w:rsidP="007B723C">
            <w:pPr>
              <w:pStyle w:val="NoSpacing"/>
              <w:rPr>
                <w:sz w:val="22"/>
                <w:szCs w:val="22"/>
              </w:rPr>
            </w:pPr>
            <w:r>
              <w:rPr>
                <w:sz w:val="22"/>
                <w:szCs w:val="22"/>
              </w:rPr>
              <w:t>Pupil voice evidence</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DC045" w14:textId="4B432E7C" w:rsidR="007B723C" w:rsidRDefault="00B5199F">
            <w:pPr>
              <w:pStyle w:val="TableRowCentered"/>
              <w:jc w:val="left"/>
              <w:rPr>
                <w:sz w:val="22"/>
              </w:rPr>
            </w:pPr>
            <w:r>
              <w:rPr>
                <w:sz w:val="22"/>
              </w:rPr>
              <w:t>2,3,4,5,6</w:t>
            </w:r>
          </w:p>
        </w:tc>
      </w:tr>
      <w:tr w:rsidR="00B5199F" w14:paraId="694C41FA" w14:textId="77777777" w:rsidTr="004003EB">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3EBFB" w14:textId="535FA59B" w:rsidR="00B5199F" w:rsidRDefault="00B5199F">
            <w:pPr>
              <w:pStyle w:val="TableRow"/>
              <w:rPr>
                <w:i/>
                <w:sz w:val="22"/>
              </w:rPr>
            </w:pPr>
            <w:r>
              <w:rPr>
                <w:i/>
                <w:sz w:val="22"/>
              </w:rPr>
              <w:t>Wider Opportunities percussion Year 4 supported programme- SLA</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A609D" w14:textId="77777777" w:rsidR="00B5199F" w:rsidRDefault="00B5199F" w:rsidP="007B723C">
            <w:pPr>
              <w:pStyle w:val="NoSpacing"/>
              <w:rPr>
                <w:sz w:val="22"/>
                <w:szCs w:val="22"/>
              </w:rPr>
            </w:pPr>
            <w:r>
              <w:rPr>
                <w:sz w:val="22"/>
                <w:szCs w:val="22"/>
              </w:rPr>
              <w:t>EEF Arts Appreciation states +3</w:t>
            </w:r>
          </w:p>
          <w:p w14:paraId="4E3AC0E6" w14:textId="77777777" w:rsidR="00B5199F" w:rsidRDefault="00B5199F" w:rsidP="007B723C">
            <w:pPr>
              <w:pStyle w:val="NoSpacing"/>
              <w:rPr>
                <w:sz w:val="22"/>
                <w:szCs w:val="22"/>
              </w:rPr>
            </w:pPr>
            <w:r>
              <w:rPr>
                <w:sz w:val="22"/>
                <w:szCs w:val="22"/>
              </w:rPr>
              <w:t>Track for result in academic progress</w:t>
            </w:r>
          </w:p>
          <w:p w14:paraId="44A6A08A" w14:textId="77777777" w:rsidR="00B5199F" w:rsidRDefault="001B7B88" w:rsidP="007B723C">
            <w:pPr>
              <w:pStyle w:val="NoSpacing"/>
              <w:rPr>
                <w:sz w:val="22"/>
                <w:szCs w:val="22"/>
              </w:rPr>
            </w:pPr>
            <w:r>
              <w:rPr>
                <w:sz w:val="22"/>
                <w:szCs w:val="22"/>
              </w:rPr>
              <w:t>CPD for teachers</w:t>
            </w:r>
          </w:p>
          <w:p w14:paraId="6280F963" w14:textId="3F030AAF" w:rsidR="001B7B88" w:rsidRDefault="001B7B88" w:rsidP="007B723C">
            <w:pPr>
              <w:pStyle w:val="NoSpacing"/>
              <w:rPr>
                <w:sz w:val="22"/>
                <w:szCs w:val="22"/>
              </w:rPr>
            </w:pPr>
            <w:r>
              <w:rPr>
                <w:sz w:val="22"/>
                <w:szCs w:val="22"/>
              </w:rPr>
              <w:t>Live performances to parental and wider audiences x3 annually</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C38D0" w14:textId="150A5E0A" w:rsidR="00B5199F" w:rsidRDefault="00B5199F">
            <w:pPr>
              <w:pStyle w:val="TableRowCentered"/>
              <w:jc w:val="left"/>
              <w:rPr>
                <w:sz w:val="22"/>
              </w:rPr>
            </w:pPr>
            <w:r>
              <w:rPr>
                <w:sz w:val="22"/>
              </w:rPr>
              <w:t>1,5</w:t>
            </w:r>
          </w:p>
        </w:tc>
      </w:tr>
      <w:tr w:rsidR="00B5199F" w14:paraId="2F9743C5" w14:textId="77777777" w:rsidTr="004003EB">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826D2" w14:textId="608E60D6" w:rsidR="00B5199F" w:rsidRDefault="001B7B88">
            <w:pPr>
              <w:pStyle w:val="TableRow"/>
              <w:rPr>
                <w:i/>
                <w:sz w:val="22"/>
              </w:rPr>
            </w:pPr>
            <w:r>
              <w:rPr>
                <w:i/>
                <w:sz w:val="22"/>
              </w:rPr>
              <w:t xml:space="preserve">Further develop the provision </w:t>
            </w:r>
            <w:proofErr w:type="spellStart"/>
            <w:r w:rsidR="00B5199F">
              <w:rPr>
                <w:i/>
                <w:sz w:val="22"/>
              </w:rPr>
              <w:t>Extra curricular</w:t>
            </w:r>
            <w:proofErr w:type="spellEnd"/>
            <w:r w:rsidR="00B5199F">
              <w:rPr>
                <w:i/>
                <w:sz w:val="22"/>
              </w:rPr>
              <w:t xml:space="preserve"> clubs</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0EF84" w14:textId="056A3B6D" w:rsidR="00B5199F" w:rsidRDefault="00286BF0" w:rsidP="007B723C">
            <w:pPr>
              <w:pStyle w:val="NoSpacing"/>
              <w:rPr>
                <w:sz w:val="22"/>
                <w:szCs w:val="22"/>
              </w:rPr>
            </w:pPr>
            <w:r>
              <w:rPr>
                <w:sz w:val="22"/>
                <w:szCs w:val="22"/>
              </w:rPr>
              <w:t>Pupil</w:t>
            </w:r>
            <w:r w:rsidR="001B7B88">
              <w:rPr>
                <w:sz w:val="22"/>
                <w:szCs w:val="22"/>
              </w:rPr>
              <w:t>s</w:t>
            </w:r>
            <w:r>
              <w:rPr>
                <w:sz w:val="22"/>
                <w:szCs w:val="22"/>
              </w:rPr>
              <w:t xml:space="preserve"> can excel in all </w:t>
            </w:r>
            <w:proofErr w:type="gramStart"/>
            <w:r>
              <w:rPr>
                <w:sz w:val="22"/>
                <w:szCs w:val="22"/>
              </w:rPr>
              <w:t>areas  and</w:t>
            </w:r>
            <w:proofErr w:type="gramEnd"/>
            <w:r>
              <w:rPr>
                <w:sz w:val="22"/>
                <w:szCs w:val="22"/>
              </w:rPr>
              <w:t xml:space="preserve"> improve SEMH</w:t>
            </w:r>
          </w:p>
          <w:p w14:paraId="420F2FC8" w14:textId="77777777" w:rsidR="00286BF0" w:rsidRDefault="00286BF0" w:rsidP="007B723C">
            <w:pPr>
              <w:pStyle w:val="NoSpacing"/>
              <w:rPr>
                <w:sz w:val="22"/>
                <w:szCs w:val="22"/>
              </w:rPr>
            </w:pPr>
            <w:r>
              <w:rPr>
                <w:sz w:val="22"/>
                <w:szCs w:val="22"/>
              </w:rPr>
              <w:t>EEF research evidences the extra curricula clubs supporting the ‘character and confidence’ of pupils.</w:t>
            </w:r>
          </w:p>
          <w:p w14:paraId="47CB5C29" w14:textId="77777777" w:rsidR="00286BF0" w:rsidRDefault="00286BF0" w:rsidP="007B723C">
            <w:pPr>
              <w:pStyle w:val="NoSpacing"/>
              <w:rPr>
                <w:sz w:val="22"/>
                <w:szCs w:val="22"/>
              </w:rPr>
            </w:pPr>
            <w:r>
              <w:rPr>
                <w:sz w:val="22"/>
                <w:szCs w:val="22"/>
              </w:rPr>
              <w:t>Skills developed all support future success</w:t>
            </w:r>
          </w:p>
          <w:p w14:paraId="02661DF3" w14:textId="64B9B451" w:rsidR="00286BF0" w:rsidRDefault="00286BF0" w:rsidP="007B723C">
            <w:pPr>
              <w:pStyle w:val="NoSpacing"/>
              <w:rPr>
                <w:sz w:val="22"/>
                <w:szCs w:val="22"/>
              </w:rPr>
            </w:pPr>
            <w:r>
              <w:rPr>
                <w:sz w:val="22"/>
                <w:szCs w:val="22"/>
              </w:rPr>
              <w:t>PP personally invited and provision provided</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AB67" w14:textId="3AB4EA94" w:rsidR="00B5199F" w:rsidRDefault="00286BF0">
            <w:pPr>
              <w:pStyle w:val="TableRowCentered"/>
              <w:jc w:val="left"/>
              <w:rPr>
                <w:sz w:val="22"/>
              </w:rPr>
            </w:pPr>
            <w:r>
              <w:rPr>
                <w:sz w:val="22"/>
              </w:rPr>
              <w:t>2,3,4,5</w:t>
            </w:r>
          </w:p>
        </w:tc>
      </w:tr>
      <w:tr w:rsidR="00B5199F" w14:paraId="5ABFE42C" w14:textId="77777777" w:rsidTr="004003EB">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13EE" w14:textId="2E4C2D20" w:rsidR="00B5199F" w:rsidRDefault="00286BF0">
            <w:pPr>
              <w:pStyle w:val="TableRow"/>
              <w:rPr>
                <w:i/>
                <w:sz w:val="22"/>
              </w:rPr>
            </w:pPr>
            <w:proofErr w:type="spellStart"/>
            <w:proofErr w:type="gramStart"/>
            <w:r>
              <w:rPr>
                <w:i/>
                <w:sz w:val="22"/>
              </w:rPr>
              <w:t>Uniform,essential</w:t>
            </w:r>
            <w:proofErr w:type="spellEnd"/>
            <w:proofErr w:type="gramEnd"/>
            <w:r>
              <w:rPr>
                <w:i/>
                <w:sz w:val="22"/>
              </w:rPr>
              <w:t xml:space="preserve">, food provided to support for disadvantaged </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E271" w14:textId="77777777" w:rsidR="00B5199F" w:rsidRDefault="00286BF0" w:rsidP="007B723C">
            <w:pPr>
              <w:pStyle w:val="NoSpacing"/>
              <w:rPr>
                <w:sz w:val="22"/>
                <w:szCs w:val="22"/>
              </w:rPr>
            </w:pPr>
            <w:r>
              <w:rPr>
                <w:sz w:val="22"/>
                <w:szCs w:val="22"/>
              </w:rPr>
              <w:t>School intelligence and parental partnership supports families in times of need and financial/emotional challenges</w:t>
            </w:r>
          </w:p>
          <w:p w14:paraId="2F3CBDE6" w14:textId="77777777" w:rsidR="001B7B88" w:rsidRDefault="001B7B88" w:rsidP="007B723C">
            <w:pPr>
              <w:pStyle w:val="NoSpacing"/>
              <w:rPr>
                <w:sz w:val="22"/>
                <w:szCs w:val="22"/>
              </w:rPr>
            </w:pPr>
            <w:r>
              <w:rPr>
                <w:sz w:val="22"/>
                <w:szCs w:val="22"/>
              </w:rPr>
              <w:t>Support given in a timely manner</w:t>
            </w:r>
          </w:p>
          <w:p w14:paraId="1DFFAE86" w14:textId="004D767E" w:rsidR="001B7B88" w:rsidRDefault="001B7B88" w:rsidP="007B723C">
            <w:pPr>
              <w:pStyle w:val="NoSpacing"/>
              <w:rPr>
                <w:sz w:val="22"/>
                <w:szCs w:val="22"/>
              </w:rPr>
            </w:pPr>
            <w:r>
              <w:rPr>
                <w:sz w:val="22"/>
                <w:szCs w:val="22"/>
              </w:rPr>
              <w:t>Uniform exchanges provided</w:t>
            </w:r>
            <w:r w:rsidR="00827B75">
              <w:rPr>
                <w:sz w:val="22"/>
                <w:szCs w:val="22"/>
              </w:rPr>
              <w:t>/donated</w:t>
            </w:r>
          </w:p>
          <w:p w14:paraId="7294AE13" w14:textId="501119F5" w:rsidR="001B7B88" w:rsidRDefault="001B7B88" w:rsidP="007B723C">
            <w:pPr>
              <w:pStyle w:val="NoSpacing"/>
              <w:rPr>
                <w:sz w:val="22"/>
                <w:szCs w:val="22"/>
              </w:rPr>
            </w:pPr>
            <w:r>
              <w:rPr>
                <w:sz w:val="22"/>
                <w:szCs w:val="22"/>
              </w:rPr>
              <w:t xml:space="preserve">Nearly new uniform </w:t>
            </w:r>
            <w:r w:rsidR="00827B75">
              <w:rPr>
                <w:sz w:val="22"/>
                <w:szCs w:val="22"/>
              </w:rPr>
              <w:t xml:space="preserve">always </w:t>
            </w:r>
            <w:r>
              <w:rPr>
                <w:sz w:val="22"/>
                <w:szCs w:val="22"/>
              </w:rPr>
              <w:t>available</w:t>
            </w:r>
          </w:p>
          <w:p w14:paraId="3B1DB8BA" w14:textId="077B4CDC" w:rsidR="00827B75" w:rsidRDefault="00827B75" w:rsidP="007B723C">
            <w:pPr>
              <w:pStyle w:val="NoSpacing"/>
              <w:rPr>
                <w:sz w:val="22"/>
                <w:szCs w:val="22"/>
              </w:rPr>
            </w:pPr>
            <w:r>
              <w:rPr>
                <w:sz w:val="22"/>
                <w:szCs w:val="22"/>
              </w:rPr>
              <w:t>Support for FSM updating service, partnership in communication with parents</w:t>
            </w:r>
          </w:p>
          <w:p w14:paraId="20405423" w14:textId="6DD64F17" w:rsidR="00827B75" w:rsidRDefault="00827B75" w:rsidP="007B723C">
            <w:pPr>
              <w:pStyle w:val="NoSpacing"/>
              <w:rPr>
                <w:sz w:val="22"/>
                <w:szCs w:val="22"/>
              </w:rPr>
            </w:pPr>
            <w:r>
              <w:rPr>
                <w:sz w:val="22"/>
                <w:szCs w:val="22"/>
              </w:rPr>
              <w:t>Monitoring meals uptake and using soft intelligence of known families to support</w:t>
            </w:r>
          </w:p>
          <w:p w14:paraId="2341272E" w14:textId="58B70A3B" w:rsidR="00827B75" w:rsidRDefault="00827B75" w:rsidP="007B723C">
            <w:pPr>
              <w:pStyle w:val="NoSpacing"/>
              <w:rPr>
                <w:sz w:val="22"/>
                <w:szCs w:val="22"/>
              </w:rPr>
            </w:pPr>
            <w:r>
              <w:rPr>
                <w:sz w:val="22"/>
                <w:szCs w:val="22"/>
              </w:rPr>
              <w:t xml:space="preserve">FSM grab bags available for collection as needed </w:t>
            </w:r>
          </w:p>
          <w:p w14:paraId="1DFB695B" w14:textId="144D3FC9" w:rsidR="001B7B88" w:rsidRDefault="001B7B88" w:rsidP="007B723C">
            <w:pPr>
              <w:pStyle w:val="NoSpacing"/>
              <w:rPr>
                <w:sz w:val="22"/>
                <w:szCs w:val="22"/>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7E02" w14:textId="0FA80AD0" w:rsidR="00B5199F" w:rsidRDefault="00286BF0">
            <w:pPr>
              <w:pStyle w:val="TableRowCentered"/>
              <w:jc w:val="left"/>
              <w:rPr>
                <w:sz w:val="22"/>
              </w:rPr>
            </w:pPr>
            <w:r>
              <w:rPr>
                <w:sz w:val="22"/>
              </w:rPr>
              <w:t>1,2,3,4,6</w:t>
            </w:r>
          </w:p>
        </w:tc>
      </w:tr>
      <w:tr w:rsidR="00286BF0" w14:paraId="2250DD2E" w14:textId="77777777" w:rsidTr="004003EB">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2E9A0" w14:textId="1D9AF2A6" w:rsidR="00286BF0" w:rsidRDefault="00286BF0">
            <w:pPr>
              <w:pStyle w:val="TableRow"/>
              <w:rPr>
                <w:i/>
                <w:sz w:val="22"/>
              </w:rPr>
            </w:pPr>
            <w:r>
              <w:rPr>
                <w:i/>
                <w:sz w:val="22"/>
              </w:rPr>
              <w:t>Educational visits and residential visits supported financially- all children access experiences beyond the classroom</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5D58" w14:textId="6D318AA0" w:rsidR="00286BF0" w:rsidRDefault="00286BF0" w:rsidP="007B723C">
            <w:pPr>
              <w:pStyle w:val="NoSpacing"/>
              <w:rPr>
                <w:sz w:val="22"/>
                <w:szCs w:val="22"/>
              </w:rPr>
            </w:pPr>
            <w:r>
              <w:rPr>
                <w:sz w:val="22"/>
                <w:szCs w:val="22"/>
              </w:rPr>
              <w:t xml:space="preserve">First hand opportunities to ignite and sustain </w:t>
            </w:r>
            <w:proofErr w:type="spellStart"/>
            <w:r>
              <w:rPr>
                <w:sz w:val="22"/>
                <w:szCs w:val="22"/>
              </w:rPr>
              <w:t>life long</w:t>
            </w:r>
            <w:proofErr w:type="spellEnd"/>
            <w:r>
              <w:rPr>
                <w:sz w:val="22"/>
                <w:szCs w:val="22"/>
              </w:rPr>
              <w:t xml:space="preserve"> learners. They develop cultural capital and a sense of community and </w:t>
            </w:r>
            <w:proofErr w:type="gramStart"/>
            <w:r>
              <w:rPr>
                <w:sz w:val="22"/>
                <w:szCs w:val="22"/>
              </w:rPr>
              <w:t>belonging .</w:t>
            </w:r>
            <w:proofErr w:type="gramEnd"/>
            <w:r>
              <w:rPr>
                <w:sz w:val="22"/>
                <w:szCs w:val="22"/>
              </w:rPr>
              <w:t xml:space="preserve"> They provide experiences which are limited for some who never travel outside their immediate area</w:t>
            </w:r>
          </w:p>
          <w:p w14:paraId="55219404" w14:textId="187FB328" w:rsidR="00286BF0" w:rsidRDefault="00286BF0" w:rsidP="007B723C">
            <w:pPr>
              <w:pStyle w:val="NoSpacing"/>
              <w:rPr>
                <w:sz w:val="22"/>
                <w:szCs w:val="22"/>
              </w:rPr>
            </w:pPr>
            <w:r>
              <w:rPr>
                <w:sz w:val="22"/>
                <w:szCs w:val="22"/>
              </w:rPr>
              <w:t>Research, volunteers, extra reading around a theme or academic subject engages an</w:t>
            </w:r>
            <w:r w:rsidR="00500181">
              <w:rPr>
                <w:sz w:val="22"/>
                <w:szCs w:val="22"/>
              </w:rPr>
              <w:t>d</w:t>
            </w:r>
            <w:r>
              <w:rPr>
                <w:sz w:val="22"/>
                <w:szCs w:val="22"/>
              </w:rPr>
              <w:t xml:space="preserve"> </w:t>
            </w:r>
            <w:r w:rsidR="00500181">
              <w:rPr>
                <w:sz w:val="22"/>
                <w:szCs w:val="22"/>
              </w:rPr>
              <w:t>improves</w:t>
            </w:r>
            <w:r>
              <w:rPr>
                <w:sz w:val="22"/>
                <w:szCs w:val="22"/>
              </w:rPr>
              <w:t xml:space="preserve"> attitude to self and learning</w:t>
            </w:r>
          </w:p>
          <w:p w14:paraId="3168E47A" w14:textId="46AB9F0A" w:rsidR="00286BF0" w:rsidRDefault="00500181" w:rsidP="007B723C">
            <w:pPr>
              <w:pStyle w:val="NoSpacing"/>
              <w:rPr>
                <w:sz w:val="22"/>
                <w:szCs w:val="22"/>
              </w:rPr>
            </w:pPr>
            <w:r>
              <w:rPr>
                <w:sz w:val="22"/>
                <w:szCs w:val="22"/>
              </w:rPr>
              <w:t>Vocabulary</w:t>
            </w:r>
            <w:r w:rsidR="00286BF0">
              <w:rPr>
                <w:sz w:val="22"/>
                <w:szCs w:val="22"/>
              </w:rPr>
              <w:t xml:space="preserve"> improvements</w:t>
            </w:r>
          </w:p>
          <w:p w14:paraId="6B5A7550" w14:textId="77777777" w:rsidR="00286BF0" w:rsidRDefault="00286BF0" w:rsidP="007B723C">
            <w:pPr>
              <w:pStyle w:val="NoSpacing"/>
              <w:rPr>
                <w:sz w:val="22"/>
                <w:szCs w:val="22"/>
              </w:rPr>
            </w:pPr>
            <w:r>
              <w:rPr>
                <w:sz w:val="22"/>
                <w:szCs w:val="22"/>
              </w:rPr>
              <w:t xml:space="preserve">Speech, language and </w:t>
            </w:r>
            <w:proofErr w:type="gramStart"/>
            <w:r>
              <w:rPr>
                <w:sz w:val="22"/>
                <w:szCs w:val="22"/>
              </w:rPr>
              <w:t>communication  ,</w:t>
            </w:r>
            <w:proofErr w:type="gramEnd"/>
            <w:r>
              <w:rPr>
                <w:sz w:val="22"/>
                <w:szCs w:val="22"/>
              </w:rPr>
              <w:t xml:space="preserve"> interaction improves</w:t>
            </w:r>
          </w:p>
          <w:p w14:paraId="6ED78CEC" w14:textId="77777777" w:rsidR="001B7B88" w:rsidRDefault="001B7B88" w:rsidP="007B723C">
            <w:pPr>
              <w:pStyle w:val="NoSpacing"/>
              <w:rPr>
                <w:sz w:val="22"/>
                <w:szCs w:val="22"/>
              </w:rPr>
            </w:pPr>
            <w:r>
              <w:rPr>
                <w:sz w:val="22"/>
                <w:szCs w:val="22"/>
              </w:rPr>
              <w:t>Monetary funding to support visits</w:t>
            </w:r>
          </w:p>
          <w:p w14:paraId="4799712C" w14:textId="3258B0C4" w:rsidR="001B7B88" w:rsidRDefault="001B7B88" w:rsidP="007B723C">
            <w:pPr>
              <w:pStyle w:val="NoSpacing"/>
              <w:rPr>
                <w:sz w:val="22"/>
                <w:szCs w:val="22"/>
              </w:rPr>
            </w:pPr>
            <w:r>
              <w:rPr>
                <w:sz w:val="22"/>
                <w:szCs w:val="22"/>
              </w:rPr>
              <w:t>PP spaces reserved for clubs as some clubs operate on a first come first book in system and our PP pupils and parents need support with this so they do not miss the opportunities, supportive conversations and financial support always available and offered in a timely manner</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77ADA" w14:textId="29ABF706" w:rsidR="00286BF0" w:rsidRDefault="00286BF0">
            <w:pPr>
              <w:pStyle w:val="TableRowCentered"/>
              <w:jc w:val="left"/>
              <w:rPr>
                <w:sz w:val="22"/>
              </w:rPr>
            </w:pPr>
            <w:r>
              <w:rPr>
                <w:sz w:val="22"/>
              </w:rPr>
              <w:t>1,2,3,4,5</w:t>
            </w:r>
          </w:p>
        </w:tc>
      </w:tr>
      <w:tr w:rsidR="00286BF0" w14:paraId="3EF6E1DD" w14:textId="77777777" w:rsidTr="004003EB">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33060" w14:textId="39BD2B8A" w:rsidR="00286BF0" w:rsidRDefault="00286BF0">
            <w:pPr>
              <w:pStyle w:val="TableRow"/>
              <w:rPr>
                <w:i/>
                <w:sz w:val="22"/>
              </w:rPr>
            </w:pPr>
            <w:r>
              <w:rPr>
                <w:i/>
                <w:sz w:val="22"/>
              </w:rPr>
              <w:t xml:space="preserve">Provide </w:t>
            </w:r>
            <w:r w:rsidR="00500181">
              <w:rPr>
                <w:i/>
                <w:sz w:val="22"/>
              </w:rPr>
              <w:t>peripatetic</w:t>
            </w:r>
            <w:r>
              <w:rPr>
                <w:i/>
                <w:sz w:val="22"/>
              </w:rPr>
              <w:t xml:space="preserve"> music lesson support for disadvantaged children who need encouragement, ambitious challenge</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1D7BC" w14:textId="60B43663" w:rsidR="00286BF0" w:rsidRDefault="00286BF0" w:rsidP="007B723C">
            <w:pPr>
              <w:pStyle w:val="NoSpacing"/>
              <w:rPr>
                <w:sz w:val="22"/>
                <w:szCs w:val="22"/>
              </w:rPr>
            </w:pPr>
            <w:r>
              <w:rPr>
                <w:sz w:val="22"/>
                <w:szCs w:val="22"/>
              </w:rPr>
              <w:t xml:space="preserve">+3 months progress plus commitment and resilience independence </w:t>
            </w:r>
            <w:r w:rsidR="00500181">
              <w:rPr>
                <w:sz w:val="22"/>
                <w:szCs w:val="22"/>
              </w:rPr>
              <w:t>skills</w:t>
            </w:r>
            <w:r>
              <w:rPr>
                <w:sz w:val="22"/>
                <w:szCs w:val="22"/>
              </w:rPr>
              <w:t xml:space="preserve"> improved </w:t>
            </w:r>
          </w:p>
          <w:p w14:paraId="235362E7" w14:textId="1FBFE66B" w:rsidR="00286BF0" w:rsidRDefault="00286BF0" w:rsidP="007B723C">
            <w:pPr>
              <w:pStyle w:val="NoSpacing"/>
              <w:rPr>
                <w:sz w:val="22"/>
                <w:szCs w:val="22"/>
              </w:rPr>
            </w:pPr>
            <w:r>
              <w:rPr>
                <w:sz w:val="22"/>
                <w:szCs w:val="22"/>
              </w:rPr>
              <w:t>Parental engagement improves</w:t>
            </w:r>
          </w:p>
          <w:p w14:paraId="2344DC98" w14:textId="77777777" w:rsidR="00286BF0" w:rsidRDefault="00286BF0" w:rsidP="007B723C">
            <w:pPr>
              <w:pStyle w:val="NoSpacing"/>
              <w:rPr>
                <w:sz w:val="22"/>
                <w:szCs w:val="22"/>
              </w:rPr>
            </w:pPr>
            <w:r>
              <w:rPr>
                <w:sz w:val="22"/>
                <w:szCs w:val="22"/>
              </w:rPr>
              <w:t>Opportunities not open to them provided for</w:t>
            </w:r>
          </w:p>
          <w:p w14:paraId="05D39D6F" w14:textId="10E60EBD" w:rsidR="00286BF0" w:rsidRDefault="00286BF0" w:rsidP="007B723C">
            <w:pPr>
              <w:pStyle w:val="NoSpacing"/>
              <w:rPr>
                <w:sz w:val="22"/>
                <w:szCs w:val="22"/>
              </w:rPr>
            </w:pPr>
            <w:r>
              <w:rPr>
                <w:sz w:val="22"/>
                <w:szCs w:val="22"/>
              </w:rPr>
              <w:t>EEF +3 months for art participation</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B5489" w14:textId="1C3868DB" w:rsidR="00286BF0" w:rsidRDefault="00286BF0">
            <w:pPr>
              <w:pStyle w:val="TableRowCentered"/>
              <w:jc w:val="left"/>
              <w:rPr>
                <w:sz w:val="22"/>
              </w:rPr>
            </w:pPr>
            <w:r>
              <w:rPr>
                <w:sz w:val="22"/>
              </w:rPr>
              <w:t>1,2,3,4,5,6</w:t>
            </w:r>
          </w:p>
        </w:tc>
      </w:tr>
    </w:tbl>
    <w:p w14:paraId="2A7D5540" w14:textId="77777777" w:rsidR="00E66558" w:rsidRDefault="00E66558">
      <w:pPr>
        <w:spacing w:before="240" w:after="0"/>
        <w:rPr>
          <w:b/>
          <w:bCs/>
          <w:color w:val="104F75"/>
          <w:sz w:val="28"/>
          <w:szCs w:val="28"/>
        </w:rPr>
      </w:pPr>
    </w:p>
    <w:p w14:paraId="2A7D5542" w14:textId="504B1462" w:rsidR="00E66558" w:rsidRDefault="007540A1">
      <w:pPr>
        <w:pStyle w:val="Heading1"/>
      </w:pPr>
      <w:r>
        <w:lastRenderedPageBreak/>
        <w:t>Part B: Review of</w:t>
      </w:r>
      <w:r w:rsidR="009D71E8">
        <w:t xml:space="preserve"> the previous academic year</w:t>
      </w:r>
    </w:p>
    <w:p w14:paraId="7315C723" w14:textId="77777777" w:rsidR="007540A1" w:rsidRDefault="007540A1" w:rsidP="0008509D">
      <w:pPr>
        <w:pStyle w:val="Heading2"/>
      </w:pPr>
      <w:r>
        <w:t>Outcomes for Disadvantaged pupils</w:t>
      </w:r>
    </w:p>
    <w:p w14:paraId="3746C40D" w14:textId="5F212F68" w:rsidR="0008509D" w:rsidRPr="001D581C" w:rsidRDefault="0008509D" w:rsidP="0008509D">
      <w:pPr>
        <w:pStyle w:val="Heading2"/>
      </w:pPr>
      <w:r>
        <w:t>Pupi</w:t>
      </w:r>
      <w:r w:rsidR="008B1DB1">
        <w:t xml:space="preserve">l premium strategy </w:t>
      </w:r>
      <w:r w:rsidR="008B1DB1" w:rsidRPr="001D581C">
        <w:t>outcomes 2023-2024</w:t>
      </w:r>
      <w:r w:rsidRPr="001D581C">
        <w:t xml:space="preserve"> </w:t>
      </w:r>
    </w:p>
    <w:p w14:paraId="2261173E" w14:textId="6AFD4A15" w:rsidR="0008509D" w:rsidRPr="005835CC" w:rsidRDefault="0008509D" w:rsidP="0008509D">
      <w:r w:rsidRPr="001D581C">
        <w:t xml:space="preserve">Disadvantaged pupil performance overview </w:t>
      </w:r>
      <w:r w:rsidRPr="001D581C">
        <w:rPr>
          <w:b/>
        </w:rPr>
        <w:t>Key Stage 2</w:t>
      </w:r>
      <w:r w:rsidRPr="001D581C">
        <w:t xml:space="preserve"> for </w:t>
      </w:r>
      <w:r w:rsidR="002709D2" w:rsidRPr="001D581C">
        <w:t>this current academic year (2023</w:t>
      </w:r>
      <w:r w:rsidR="008B1DB1" w:rsidRPr="001D581C">
        <w:t>/202</w:t>
      </w:r>
      <w:r w:rsidR="002709D2" w:rsidRPr="001D581C">
        <w:t>4</w:t>
      </w:r>
      <w:r w:rsidRPr="001D581C">
        <w:t>) external data</w:t>
      </w:r>
    </w:p>
    <w:tbl>
      <w:tblPr>
        <w:tblStyle w:val="TableGrid"/>
        <w:tblW w:w="0" w:type="auto"/>
        <w:jc w:val="center"/>
        <w:tblLook w:val="04A0" w:firstRow="1" w:lastRow="0" w:firstColumn="1" w:lastColumn="0" w:noHBand="0" w:noVBand="1"/>
      </w:tblPr>
      <w:tblGrid>
        <w:gridCol w:w="2639"/>
        <w:gridCol w:w="2480"/>
        <w:gridCol w:w="2074"/>
        <w:gridCol w:w="2074"/>
      </w:tblGrid>
      <w:tr w:rsidR="0008509D" w:rsidRPr="00445048" w14:paraId="431D64B3" w14:textId="77777777" w:rsidTr="00234B6D">
        <w:trPr>
          <w:jc w:val="center"/>
        </w:trPr>
        <w:tc>
          <w:tcPr>
            <w:tcW w:w="2639" w:type="dxa"/>
          </w:tcPr>
          <w:p w14:paraId="01C566B7" w14:textId="77777777" w:rsidR="0008509D" w:rsidRPr="00445048" w:rsidRDefault="0008509D" w:rsidP="00234B6D">
            <w:pPr>
              <w:pStyle w:val="NoSpacing"/>
              <w:jc w:val="center"/>
              <w:rPr>
                <w:b/>
                <w:sz w:val="22"/>
                <w:szCs w:val="22"/>
              </w:rPr>
            </w:pPr>
            <w:r>
              <w:rPr>
                <w:b/>
                <w:sz w:val="22"/>
                <w:szCs w:val="22"/>
              </w:rPr>
              <w:t xml:space="preserve">PP pupils </w:t>
            </w:r>
            <w:r w:rsidRPr="00445048">
              <w:rPr>
                <w:b/>
                <w:sz w:val="22"/>
                <w:szCs w:val="22"/>
              </w:rPr>
              <w:t>Measure</w:t>
            </w:r>
          </w:p>
        </w:tc>
        <w:tc>
          <w:tcPr>
            <w:tcW w:w="2480" w:type="dxa"/>
          </w:tcPr>
          <w:p w14:paraId="719CC1F9" w14:textId="77777777" w:rsidR="007540A1" w:rsidRDefault="0008509D" w:rsidP="00234B6D">
            <w:pPr>
              <w:pStyle w:val="NoSpacing"/>
              <w:jc w:val="center"/>
              <w:rPr>
                <w:b/>
                <w:sz w:val="22"/>
                <w:szCs w:val="22"/>
              </w:rPr>
            </w:pPr>
            <w:r>
              <w:rPr>
                <w:b/>
                <w:sz w:val="22"/>
                <w:szCs w:val="22"/>
              </w:rPr>
              <w:t xml:space="preserve">PP pupils </w:t>
            </w:r>
            <w:r w:rsidRPr="00445048">
              <w:rPr>
                <w:b/>
                <w:sz w:val="22"/>
                <w:szCs w:val="22"/>
              </w:rPr>
              <w:t>Score</w:t>
            </w:r>
            <w:r w:rsidR="007540A1">
              <w:rPr>
                <w:b/>
                <w:sz w:val="22"/>
                <w:szCs w:val="22"/>
              </w:rPr>
              <w:t>=</w:t>
            </w:r>
            <w:r w:rsidR="00F90094">
              <w:rPr>
                <w:b/>
                <w:sz w:val="22"/>
                <w:szCs w:val="22"/>
              </w:rPr>
              <w:t xml:space="preserve"> </w:t>
            </w:r>
          </w:p>
          <w:p w14:paraId="0D022F02" w14:textId="7E006E84" w:rsidR="0008509D" w:rsidRPr="00445048" w:rsidRDefault="00F90094" w:rsidP="00234B6D">
            <w:pPr>
              <w:pStyle w:val="NoSpacing"/>
              <w:jc w:val="center"/>
              <w:rPr>
                <w:b/>
                <w:sz w:val="22"/>
                <w:szCs w:val="22"/>
              </w:rPr>
            </w:pPr>
            <w:r>
              <w:rPr>
                <w:b/>
                <w:sz w:val="22"/>
                <w:szCs w:val="22"/>
              </w:rPr>
              <w:t>6</w:t>
            </w:r>
            <w:r w:rsidR="007540A1">
              <w:rPr>
                <w:b/>
                <w:sz w:val="22"/>
                <w:szCs w:val="22"/>
              </w:rPr>
              <w:t xml:space="preserve"> pupils</w:t>
            </w:r>
            <w:r w:rsidR="002709D2">
              <w:rPr>
                <w:b/>
                <w:sz w:val="22"/>
                <w:szCs w:val="22"/>
              </w:rPr>
              <w:t xml:space="preserve"> </w:t>
            </w:r>
          </w:p>
        </w:tc>
        <w:tc>
          <w:tcPr>
            <w:tcW w:w="4148" w:type="dxa"/>
            <w:gridSpan w:val="2"/>
          </w:tcPr>
          <w:p w14:paraId="27D21FDF" w14:textId="2636F24A" w:rsidR="0008509D" w:rsidRPr="00445048" w:rsidRDefault="0008509D" w:rsidP="00234B6D">
            <w:pPr>
              <w:pStyle w:val="NoSpacing"/>
              <w:jc w:val="center"/>
              <w:rPr>
                <w:b/>
                <w:sz w:val="22"/>
                <w:szCs w:val="22"/>
              </w:rPr>
            </w:pPr>
            <w:r>
              <w:rPr>
                <w:b/>
                <w:sz w:val="22"/>
                <w:szCs w:val="22"/>
              </w:rPr>
              <w:t>All pupils</w:t>
            </w:r>
            <w:r w:rsidR="002709D2">
              <w:rPr>
                <w:b/>
                <w:sz w:val="22"/>
                <w:szCs w:val="22"/>
              </w:rPr>
              <w:t xml:space="preserve"> </w:t>
            </w:r>
            <w:r w:rsidR="007540A1">
              <w:rPr>
                <w:b/>
                <w:sz w:val="22"/>
                <w:szCs w:val="22"/>
              </w:rPr>
              <w:t xml:space="preserve">= </w:t>
            </w:r>
            <w:r w:rsidR="00F90094">
              <w:rPr>
                <w:b/>
                <w:sz w:val="22"/>
                <w:szCs w:val="22"/>
              </w:rPr>
              <w:t>33</w:t>
            </w:r>
            <w:r w:rsidR="007540A1">
              <w:rPr>
                <w:b/>
                <w:sz w:val="22"/>
                <w:szCs w:val="22"/>
              </w:rPr>
              <w:t xml:space="preserve"> pupils</w:t>
            </w:r>
          </w:p>
        </w:tc>
      </w:tr>
      <w:tr w:rsidR="0008509D" w:rsidRPr="00445048" w14:paraId="1B20170A" w14:textId="77777777" w:rsidTr="00234B6D">
        <w:trPr>
          <w:jc w:val="center"/>
        </w:trPr>
        <w:tc>
          <w:tcPr>
            <w:tcW w:w="9267" w:type="dxa"/>
            <w:gridSpan w:val="4"/>
          </w:tcPr>
          <w:p w14:paraId="59AD088C" w14:textId="77777777" w:rsidR="0008509D" w:rsidRPr="00924785" w:rsidRDefault="0008509D" w:rsidP="00234B6D">
            <w:pPr>
              <w:pStyle w:val="NoSpacing"/>
              <w:jc w:val="center"/>
              <w:rPr>
                <w:b/>
                <w:sz w:val="22"/>
                <w:szCs w:val="22"/>
              </w:rPr>
            </w:pPr>
            <w:r w:rsidRPr="00924785">
              <w:rPr>
                <w:b/>
                <w:sz w:val="22"/>
                <w:szCs w:val="22"/>
              </w:rPr>
              <w:t xml:space="preserve">Meeting Expected Standard at </w:t>
            </w:r>
            <w:r w:rsidRPr="007540A1">
              <w:rPr>
                <w:b/>
                <w:sz w:val="22"/>
                <w:szCs w:val="22"/>
              </w:rPr>
              <w:t>KS2</w:t>
            </w:r>
          </w:p>
          <w:p w14:paraId="5E2DB907" w14:textId="77777777" w:rsidR="0008509D" w:rsidRPr="00445048" w:rsidRDefault="0008509D" w:rsidP="00234B6D">
            <w:pPr>
              <w:pStyle w:val="NoSpacing"/>
              <w:jc w:val="center"/>
              <w:rPr>
                <w:sz w:val="22"/>
                <w:szCs w:val="22"/>
              </w:rPr>
            </w:pPr>
          </w:p>
        </w:tc>
      </w:tr>
      <w:tr w:rsidR="0008509D" w:rsidRPr="00445048" w14:paraId="25A21E29" w14:textId="77777777" w:rsidTr="00234B6D">
        <w:trPr>
          <w:jc w:val="center"/>
        </w:trPr>
        <w:tc>
          <w:tcPr>
            <w:tcW w:w="2639" w:type="dxa"/>
          </w:tcPr>
          <w:p w14:paraId="392097C6" w14:textId="77777777" w:rsidR="0008509D" w:rsidRPr="00445048" w:rsidRDefault="0008509D" w:rsidP="00234B6D">
            <w:pPr>
              <w:pStyle w:val="NoSpacing"/>
              <w:jc w:val="center"/>
              <w:rPr>
                <w:sz w:val="22"/>
                <w:szCs w:val="22"/>
              </w:rPr>
            </w:pPr>
            <w:r w:rsidRPr="00445048">
              <w:rPr>
                <w:sz w:val="22"/>
                <w:szCs w:val="22"/>
              </w:rPr>
              <w:t>Reading</w:t>
            </w:r>
          </w:p>
        </w:tc>
        <w:tc>
          <w:tcPr>
            <w:tcW w:w="2480" w:type="dxa"/>
          </w:tcPr>
          <w:p w14:paraId="326B6929" w14:textId="0C1ADB46" w:rsidR="0008509D" w:rsidRPr="00445048" w:rsidRDefault="00F90094" w:rsidP="00F90094">
            <w:pPr>
              <w:pStyle w:val="NoSpacing"/>
              <w:jc w:val="center"/>
              <w:rPr>
                <w:sz w:val="22"/>
                <w:szCs w:val="22"/>
              </w:rPr>
            </w:pPr>
            <w:r>
              <w:rPr>
                <w:sz w:val="22"/>
                <w:szCs w:val="22"/>
              </w:rPr>
              <w:t>50%</w:t>
            </w:r>
          </w:p>
        </w:tc>
        <w:tc>
          <w:tcPr>
            <w:tcW w:w="2074" w:type="dxa"/>
          </w:tcPr>
          <w:p w14:paraId="5DAE28C1" w14:textId="77777777" w:rsidR="0008509D" w:rsidRPr="00445048" w:rsidRDefault="0008509D" w:rsidP="00234B6D">
            <w:pPr>
              <w:pStyle w:val="NoSpacing"/>
              <w:jc w:val="center"/>
              <w:rPr>
                <w:sz w:val="22"/>
                <w:szCs w:val="22"/>
              </w:rPr>
            </w:pPr>
            <w:r w:rsidRPr="00445048">
              <w:rPr>
                <w:sz w:val="22"/>
                <w:szCs w:val="22"/>
              </w:rPr>
              <w:t>Reading</w:t>
            </w:r>
          </w:p>
        </w:tc>
        <w:tc>
          <w:tcPr>
            <w:tcW w:w="2074" w:type="dxa"/>
          </w:tcPr>
          <w:p w14:paraId="7D5E4C4D" w14:textId="460113AE" w:rsidR="0008509D" w:rsidRPr="00445048" w:rsidRDefault="00F90094" w:rsidP="00F90094">
            <w:pPr>
              <w:pStyle w:val="NoSpacing"/>
              <w:jc w:val="center"/>
              <w:rPr>
                <w:sz w:val="22"/>
                <w:szCs w:val="22"/>
              </w:rPr>
            </w:pPr>
            <w:r>
              <w:rPr>
                <w:sz w:val="22"/>
                <w:szCs w:val="22"/>
              </w:rPr>
              <w:t>82%</w:t>
            </w:r>
          </w:p>
        </w:tc>
      </w:tr>
      <w:tr w:rsidR="0008509D" w:rsidRPr="00445048" w14:paraId="655A61AC" w14:textId="77777777" w:rsidTr="00234B6D">
        <w:trPr>
          <w:jc w:val="center"/>
        </w:trPr>
        <w:tc>
          <w:tcPr>
            <w:tcW w:w="2639" w:type="dxa"/>
          </w:tcPr>
          <w:p w14:paraId="576BCBDB" w14:textId="77777777" w:rsidR="0008509D" w:rsidRPr="00445048" w:rsidRDefault="0008509D" w:rsidP="00234B6D">
            <w:pPr>
              <w:pStyle w:val="NoSpacing"/>
              <w:jc w:val="center"/>
              <w:rPr>
                <w:sz w:val="22"/>
                <w:szCs w:val="22"/>
              </w:rPr>
            </w:pPr>
            <w:r w:rsidRPr="00445048">
              <w:rPr>
                <w:sz w:val="22"/>
                <w:szCs w:val="22"/>
              </w:rPr>
              <w:t>Writing</w:t>
            </w:r>
          </w:p>
        </w:tc>
        <w:tc>
          <w:tcPr>
            <w:tcW w:w="2480" w:type="dxa"/>
          </w:tcPr>
          <w:p w14:paraId="5D787CE7" w14:textId="79D66FA3" w:rsidR="0008509D" w:rsidRPr="00445048" w:rsidRDefault="00F90094" w:rsidP="00F90094">
            <w:pPr>
              <w:pStyle w:val="NoSpacing"/>
              <w:jc w:val="center"/>
              <w:rPr>
                <w:sz w:val="22"/>
                <w:szCs w:val="22"/>
              </w:rPr>
            </w:pPr>
            <w:r>
              <w:rPr>
                <w:sz w:val="22"/>
                <w:szCs w:val="22"/>
              </w:rPr>
              <w:t>67%</w:t>
            </w:r>
          </w:p>
        </w:tc>
        <w:tc>
          <w:tcPr>
            <w:tcW w:w="2074" w:type="dxa"/>
          </w:tcPr>
          <w:p w14:paraId="725C9CC8" w14:textId="77777777" w:rsidR="0008509D" w:rsidRPr="00445048" w:rsidRDefault="0008509D" w:rsidP="00234B6D">
            <w:pPr>
              <w:pStyle w:val="NoSpacing"/>
              <w:jc w:val="center"/>
              <w:rPr>
                <w:sz w:val="22"/>
                <w:szCs w:val="22"/>
              </w:rPr>
            </w:pPr>
            <w:r w:rsidRPr="00445048">
              <w:rPr>
                <w:sz w:val="22"/>
                <w:szCs w:val="22"/>
              </w:rPr>
              <w:t>Writing</w:t>
            </w:r>
          </w:p>
        </w:tc>
        <w:tc>
          <w:tcPr>
            <w:tcW w:w="2074" w:type="dxa"/>
          </w:tcPr>
          <w:p w14:paraId="65F78FF4" w14:textId="30300993" w:rsidR="0008509D" w:rsidRPr="00445048" w:rsidRDefault="00F90094" w:rsidP="00F90094">
            <w:pPr>
              <w:pStyle w:val="NoSpacing"/>
              <w:jc w:val="center"/>
              <w:rPr>
                <w:sz w:val="22"/>
                <w:szCs w:val="22"/>
              </w:rPr>
            </w:pPr>
            <w:r>
              <w:rPr>
                <w:sz w:val="22"/>
                <w:szCs w:val="22"/>
              </w:rPr>
              <w:t>91%</w:t>
            </w:r>
          </w:p>
        </w:tc>
      </w:tr>
      <w:tr w:rsidR="0008509D" w:rsidRPr="00445048" w14:paraId="29A376B7" w14:textId="77777777" w:rsidTr="00234B6D">
        <w:trPr>
          <w:jc w:val="center"/>
        </w:trPr>
        <w:tc>
          <w:tcPr>
            <w:tcW w:w="2639" w:type="dxa"/>
          </w:tcPr>
          <w:p w14:paraId="5762021D" w14:textId="77777777" w:rsidR="0008509D" w:rsidRPr="00445048" w:rsidRDefault="0008509D" w:rsidP="00234B6D">
            <w:pPr>
              <w:pStyle w:val="NoSpacing"/>
              <w:jc w:val="center"/>
              <w:rPr>
                <w:sz w:val="22"/>
                <w:szCs w:val="22"/>
              </w:rPr>
            </w:pPr>
            <w:r w:rsidRPr="00445048">
              <w:rPr>
                <w:sz w:val="22"/>
                <w:szCs w:val="22"/>
              </w:rPr>
              <w:t>Maths</w:t>
            </w:r>
          </w:p>
        </w:tc>
        <w:tc>
          <w:tcPr>
            <w:tcW w:w="2480" w:type="dxa"/>
          </w:tcPr>
          <w:p w14:paraId="65F7EB53" w14:textId="75094C2F" w:rsidR="0008509D" w:rsidRPr="00445048" w:rsidRDefault="00F90094" w:rsidP="00F90094">
            <w:pPr>
              <w:pStyle w:val="NoSpacing"/>
              <w:jc w:val="center"/>
              <w:rPr>
                <w:sz w:val="22"/>
                <w:szCs w:val="22"/>
              </w:rPr>
            </w:pPr>
            <w:r>
              <w:rPr>
                <w:sz w:val="22"/>
                <w:szCs w:val="22"/>
              </w:rPr>
              <w:t>67%</w:t>
            </w:r>
          </w:p>
        </w:tc>
        <w:tc>
          <w:tcPr>
            <w:tcW w:w="2074" w:type="dxa"/>
          </w:tcPr>
          <w:p w14:paraId="730BB25B" w14:textId="77777777" w:rsidR="0008509D" w:rsidRPr="00445048" w:rsidRDefault="0008509D" w:rsidP="00234B6D">
            <w:pPr>
              <w:pStyle w:val="NoSpacing"/>
              <w:jc w:val="center"/>
              <w:rPr>
                <w:sz w:val="22"/>
                <w:szCs w:val="22"/>
              </w:rPr>
            </w:pPr>
            <w:r w:rsidRPr="00445048">
              <w:rPr>
                <w:sz w:val="22"/>
                <w:szCs w:val="22"/>
              </w:rPr>
              <w:t>Maths</w:t>
            </w:r>
          </w:p>
        </w:tc>
        <w:tc>
          <w:tcPr>
            <w:tcW w:w="2074" w:type="dxa"/>
          </w:tcPr>
          <w:p w14:paraId="22C639C8" w14:textId="6F5A6C61" w:rsidR="0008509D" w:rsidRPr="00445048" w:rsidRDefault="00F90094" w:rsidP="00F90094">
            <w:pPr>
              <w:pStyle w:val="NoSpacing"/>
              <w:jc w:val="center"/>
              <w:rPr>
                <w:sz w:val="22"/>
                <w:szCs w:val="22"/>
              </w:rPr>
            </w:pPr>
            <w:r>
              <w:rPr>
                <w:sz w:val="22"/>
                <w:szCs w:val="22"/>
              </w:rPr>
              <w:t>85%</w:t>
            </w:r>
          </w:p>
        </w:tc>
      </w:tr>
      <w:tr w:rsidR="00F90094" w:rsidRPr="00445048" w14:paraId="3CBB4F40" w14:textId="77777777" w:rsidTr="00234B6D">
        <w:trPr>
          <w:jc w:val="center"/>
        </w:trPr>
        <w:tc>
          <w:tcPr>
            <w:tcW w:w="2639" w:type="dxa"/>
          </w:tcPr>
          <w:p w14:paraId="759C8AC3" w14:textId="348B66B2" w:rsidR="00F90094" w:rsidRPr="00445048" w:rsidRDefault="00F90094" w:rsidP="00234B6D">
            <w:pPr>
              <w:pStyle w:val="NoSpacing"/>
              <w:jc w:val="center"/>
              <w:rPr>
                <w:sz w:val="22"/>
                <w:szCs w:val="22"/>
              </w:rPr>
            </w:pPr>
            <w:r>
              <w:rPr>
                <w:sz w:val="22"/>
                <w:szCs w:val="22"/>
              </w:rPr>
              <w:t>GPS</w:t>
            </w:r>
          </w:p>
        </w:tc>
        <w:tc>
          <w:tcPr>
            <w:tcW w:w="2480" w:type="dxa"/>
          </w:tcPr>
          <w:p w14:paraId="11845EF1" w14:textId="10456806" w:rsidR="00F90094" w:rsidRPr="00445048" w:rsidRDefault="00F90094" w:rsidP="00F90094">
            <w:pPr>
              <w:pStyle w:val="NoSpacing"/>
              <w:jc w:val="center"/>
              <w:rPr>
                <w:sz w:val="22"/>
                <w:szCs w:val="22"/>
              </w:rPr>
            </w:pPr>
            <w:r>
              <w:rPr>
                <w:sz w:val="22"/>
                <w:szCs w:val="22"/>
              </w:rPr>
              <w:t>67%</w:t>
            </w:r>
          </w:p>
        </w:tc>
        <w:tc>
          <w:tcPr>
            <w:tcW w:w="2074" w:type="dxa"/>
          </w:tcPr>
          <w:p w14:paraId="1E3B0005" w14:textId="368B3D8E" w:rsidR="00F90094" w:rsidRPr="00445048" w:rsidRDefault="00F90094" w:rsidP="00234B6D">
            <w:pPr>
              <w:pStyle w:val="NoSpacing"/>
              <w:jc w:val="center"/>
              <w:rPr>
                <w:sz w:val="22"/>
                <w:szCs w:val="22"/>
              </w:rPr>
            </w:pPr>
            <w:r>
              <w:rPr>
                <w:sz w:val="22"/>
                <w:szCs w:val="22"/>
              </w:rPr>
              <w:t>GPS</w:t>
            </w:r>
          </w:p>
        </w:tc>
        <w:tc>
          <w:tcPr>
            <w:tcW w:w="2074" w:type="dxa"/>
          </w:tcPr>
          <w:p w14:paraId="587C89B2" w14:textId="2FFD8542" w:rsidR="00F90094" w:rsidRPr="00445048" w:rsidRDefault="00F90094" w:rsidP="00F90094">
            <w:pPr>
              <w:pStyle w:val="NoSpacing"/>
              <w:jc w:val="center"/>
              <w:rPr>
                <w:sz w:val="22"/>
                <w:szCs w:val="22"/>
              </w:rPr>
            </w:pPr>
            <w:r>
              <w:rPr>
                <w:sz w:val="22"/>
                <w:szCs w:val="22"/>
              </w:rPr>
              <w:t>82%</w:t>
            </w:r>
          </w:p>
        </w:tc>
      </w:tr>
      <w:tr w:rsidR="0008509D" w:rsidRPr="00445048" w14:paraId="2A940492" w14:textId="77777777" w:rsidTr="00234B6D">
        <w:trPr>
          <w:jc w:val="center"/>
        </w:trPr>
        <w:tc>
          <w:tcPr>
            <w:tcW w:w="2639" w:type="dxa"/>
          </w:tcPr>
          <w:p w14:paraId="7F0E01C6" w14:textId="77777777" w:rsidR="0008509D" w:rsidRPr="00445048" w:rsidRDefault="0008509D" w:rsidP="00234B6D">
            <w:pPr>
              <w:pStyle w:val="NoSpacing"/>
              <w:jc w:val="center"/>
              <w:rPr>
                <w:sz w:val="22"/>
                <w:szCs w:val="22"/>
              </w:rPr>
            </w:pPr>
            <w:r w:rsidRPr="00445048">
              <w:rPr>
                <w:sz w:val="22"/>
                <w:szCs w:val="22"/>
              </w:rPr>
              <w:t>Meeting expected standard at KS2</w:t>
            </w:r>
          </w:p>
          <w:p w14:paraId="57670B14" w14:textId="77777777" w:rsidR="0008509D" w:rsidRPr="00445048" w:rsidRDefault="0008509D" w:rsidP="00234B6D">
            <w:pPr>
              <w:pStyle w:val="NoSpacing"/>
              <w:jc w:val="center"/>
              <w:rPr>
                <w:sz w:val="22"/>
                <w:szCs w:val="22"/>
              </w:rPr>
            </w:pPr>
            <w:r w:rsidRPr="00445048">
              <w:rPr>
                <w:sz w:val="22"/>
                <w:szCs w:val="22"/>
              </w:rPr>
              <w:t>in RWM</w:t>
            </w:r>
          </w:p>
        </w:tc>
        <w:tc>
          <w:tcPr>
            <w:tcW w:w="2480" w:type="dxa"/>
          </w:tcPr>
          <w:p w14:paraId="2720EBBD" w14:textId="7485BE72" w:rsidR="0008509D" w:rsidRPr="00445048" w:rsidRDefault="00F90094" w:rsidP="00F90094">
            <w:pPr>
              <w:pStyle w:val="NoSpacing"/>
              <w:jc w:val="center"/>
              <w:rPr>
                <w:sz w:val="22"/>
                <w:szCs w:val="22"/>
              </w:rPr>
            </w:pPr>
            <w:r>
              <w:rPr>
                <w:sz w:val="22"/>
                <w:szCs w:val="22"/>
              </w:rPr>
              <w:t>50%</w:t>
            </w:r>
          </w:p>
        </w:tc>
        <w:tc>
          <w:tcPr>
            <w:tcW w:w="2074" w:type="dxa"/>
          </w:tcPr>
          <w:p w14:paraId="35007399" w14:textId="77777777" w:rsidR="0008509D" w:rsidRPr="00445048" w:rsidRDefault="0008509D" w:rsidP="00234B6D">
            <w:pPr>
              <w:pStyle w:val="NoSpacing"/>
              <w:jc w:val="center"/>
              <w:rPr>
                <w:sz w:val="22"/>
                <w:szCs w:val="22"/>
              </w:rPr>
            </w:pPr>
            <w:r w:rsidRPr="00445048">
              <w:rPr>
                <w:sz w:val="22"/>
                <w:szCs w:val="22"/>
              </w:rPr>
              <w:t>Meeting expected standard at KS2</w:t>
            </w:r>
          </w:p>
          <w:p w14:paraId="6D5F886D" w14:textId="77777777" w:rsidR="0008509D" w:rsidRPr="00445048" w:rsidRDefault="0008509D" w:rsidP="00234B6D">
            <w:pPr>
              <w:pStyle w:val="NoSpacing"/>
              <w:jc w:val="center"/>
              <w:rPr>
                <w:sz w:val="22"/>
                <w:szCs w:val="22"/>
              </w:rPr>
            </w:pPr>
            <w:r w:rsidRPr="00445048">
              <w:rPr>
                <w:sz w:val="22"/>
                <w:szCs w:val="22"/>
              </w:rPr>
              <w:t>in RWM</w:t>
            </w:r>
          </w:p>
        </w:tc>
        <w:tc>
          <w:tcPr>
            <w:tcW w:w="2074" w:type="dxa"/>
          </w:tcPr>
          <w:p w14:paraId="0501A142" w14:textId="78FE9F2A" w:rsidR="0008509D" w:rsidRPr="00445048" w:rsidRDefault="00F90094" w:rsidP="00F90094">
            <w:pPr>
              <w:pStyle w:val="NoSpacing"/>
              <w:jc w:val="center"/>
              <w:rPr>
                <w:sz w:val="22"/>
                <w:szCs w:val="22"/>
              </w:rPr>
            </w:pPr>
            <w:r>
              <w:rPr>
                <w:sz w:val="22"/>
                <w:szCs w:val="22"/>
              </w:rPr>
              <w:t>76%</w:t>
            </w:r>
          </w:p>
        </w:tc>
      </w:tr>
      <w:tr w:rsidR="0008509D" w:rsidRPr="00445048" w14:paraId="6B75D6E1" w14:textId="77777777" w:rsidTr="00234B6D">
        <w:trPr>
          <w:jc w:val="center"/>
        </w:trPr>
        <w:tc>
          <w:tcPr>
            <w:tcW w:w="9267" w:type="dxa"/>
            <w:gridSpan w:val="4"/>
          </w:tcPr>
          <w:p w14:paraId="0B80133C" w14:textId="77777777" w:rsidR="0008509D" w:rsidRPr="00924785" w:rsidRDefault="0008509D" w:rsidP="00234B6D">
            <w:pPr>
              <w:pStyle w:val="NoSpacing"/>
              <w:jc w:val="center"/>
              <w:rPr>
                <w:b/>
                <w:sz w:val="22"/>
                <w:szCs w:val="22"/>
              </w:rPr>
            </w:pPr>
            <w:r w:rsidRPr="00924785">
              <w:rPr>
                <w:b/>
                <w:sz w:val="22"/>
                <w:szCs w:val="22"/>
              </w:rPr>
              <w:t xml:space="preserve">Achieving higher standard </w:t>
            </w:r>
            <w:r w:rsidRPr="007540A1">
              <w:rPr>
                <w:b/>
                <w:sz w:val="22"/>
                <w:szCs w:val="22"/>
              </w:rPr>
              <w:t>at KS2</w:t>
            </w:r>
          </w:p>
          <w:p w14:paraId="4B6E8F22" w14:textId="77777777" w:rsidR="0008509D" w:rsidRPr="00445048" w:rsidRDefault="0008509D" w:rsidP="00234B6D">
            <w:pPr>
              <w:pStyle w:val="NoSpacing"/>
              <w:jc w:val="center"/>
              <w:rPr>
                <w:sz w:val="22"/>
                <w:szCs w:val="22"/>
              </w:rPr>
            </w:pPr>
          </w:p>
        </w:tc>
      </w:tr>
      <w:tr w:rsidR="0008509D" w:rsidRPr="00445048" w14:paraId="2525442F" w14:textId="77777777" w:rsidTr="00234B6D">
        <w:trPr>
          <w:jc w:val="center"/>
        </w:trPr>
        <w:tc>
          <w:tcPr>
            <w:tcW w:w="2639" w:type="dxa"/>
          </w:tcPr>
          <w:p w14:paraId="22C1532D" w14:textId="77777777" w:rsidR="0008509D" w:rsidRPr="00445048" w:rsidRDefault="0008509D" w:rsidP="00234B6D">
            <w:pPr>
              <w:pStyle w:val="NoSpacing"/>
              <w:jc w:val="center"/>
              <w:rPr>
                <w:sz w:val="22"/>
                <w:szCs w:val="22"/>
              </w:rPr>
            </w:pPr>
            <w:r w:rsidRPr="00445048">
              <w:rPr>
                <w:sz w:val="22"/>
                <w:szCs w:val="22"/>
              </w:rPr>
              <w:t>Reading</w:t>
            </w:r>
          </w:p>
        </w:tc>
        <w:tc>
          <w:tcPr>
            <w:tcW w:w="2480" w:type="dxa"/>
          </w:tcPr>
          <w:p w14:paraId="6DA0AC4D" w14:textId="31F98E51" w:rsidR="0008509D" w:rsidRPr="00445048" w:rsidRDefault="00F90094" w:rsidP="00F90094">
            <w:pPr>
              <w:pStyle w:val="NoSpacing"/>
              <w:jc w:val="center"/>
              <w:rPr>
                <w:sz w:val="22"/>
                <w:szCs w:val="22"/>
              </w:rPr>
            </w:pPr>
            <w:r>
              <w:rPr>
                <w:sz w:val="22"/>
                <w:szCs w:val="22"/>
              </w:rPr>
              <w:t>17%</w:t>
            </w:r>
          </w:p>
        </w:tc>
        <w:tc>
          <w:tcPr>
            <w:tcW w:w="2074" w:type="dxa"/>
          </w:tcPr>
          <w:p w14:paraId="47FF06B3" w14:textId="77777777" w:rsidR="0008509D" w:rsidRDefault="0008509D" w:rsidP="00234B6D">
            <w:pPr>
              <w:pStyle w:val="NoSpacing"/>
              <w:jc w:val="center"/>
              <w:rPr>
                <w:sz w:val="22"/>
                <w:szCs w:val="22"/>
              </w:rPr>
            </w:pPr>
            <w:r w:rsidRPr="00445048">
              <w:rPr>
                <w:sz w:val="22"/>
                <w:szCs w:val="22"/>
              </w:rPr>
              <w:t>Reading</w:t>
            </w:r>
          </w:p>
        </w:tc>
        <w:tc>
          <w:tcPr>
            <w:tcW w:w="2074" w:type="dxa"/>
          </w:tcPr>
          <w:p w14:paraId="1DB0DD44" w14:textId="591C1A4A" w:rsidR="0008509D" w:rsidRDefault="00F90094" w:rsidP="00F90094">
            <w:pPr>
              <w:pStyle w:val="NoSpacing"/>
              <w:jc w:val="center"/>
              <w:rPr>
                <w:sz w:val="22"/>
                <w:szCs w:val="22"/>
              </w:rPr>
            </w:pPr>
            <w:r>
              <w:rPr>
                <w:sz w:val="22"/>
                <w:szCs w:val="22"/>
              </w:rPr>
              <w:t>24%</w:t>
            </w:r>
          </w:p>
        </w:tc>
      </w:tr>
      <w:tr w:rsidR="0008509D" w:rsidRPr="00445048" w14:paraId="43DACD05" w14:textId="77777777" w:rsidTr="00234B6D">
        <w:trPr>
          <w:jc w:val="center"/>
        </w:trPr>
        <w:tc>
          <w:tcPr>
            <w:tcW w:w="2639" w:type="dxa"/>
          </w:tcPr>
          <w:p w14:paraId="21B587AF" w14:textId="77777777" w:rsidR="0008509D" w:rsidRPr="00445048" w:rsidRDefault="0008509D" w:rsidP="00234B6D">
            <w:pPr>
              <w:pStyle w:val="NoSpacing"/>
              <w:jc w:val="center"/>
              <w:rPr>
                <w:sz w:val="22"/>
                <w:szCs w:val="22"/>
              </w:rPr>
            </w:pPr>
            <w:r w:rsidRPr="00445048">
              <w:rPr>
                <w:sz w:val="22"/>
                <w:szCs w:val="22"/>
              </w:rPr>
              <w:t>Writing</w:t>
            </w:r>
          </w:p>
        </w:tc>
        <w:tc>
          <w:tcPr>
            <w:tcW w:w="2480" w:type="dxa"/>
          </w:tcPr>
          <w:p w14:paraId="4C22F86D" w14:textId="1E6C13B9" w:rsidR="0008509D" w:rsidRPr="00445048" w:rsidRDefault="00F90094" w:rsidP="00F90094">
            <w:pPr>
              <w:pStyle w:val="NoSpacing"/>
              <w:jc w:val="center"/>
              <w:rPr>
                <w:sz w:val="22"/>
                <w:szCs w:val="22"/>
              </w:rPr>
            </w:pPr>
            <w:r>
              <w:rPr>
                <w:sz w:val="22"/>
                <w:szCs w:val="22"/>
              </w:rPr>
              <w:t>0%</w:t>
            </w:r>
          </w:p>
        </w:tc>
        <w:tc>
          <w:tcPr>
            <w:tcW w:w="2074" w:type="dxa"/>
          </w:tcPr>
          <w:p w14:paraId="74A13BBF" w14:textId="77777777" w:rsidR="0008509D" w:rsidRDefault="0008509D" w:rsidP="00234B6D">
            <w:pPr>
              <w:pStyle w:val="NoSpacing"/>
              <w:jc w:val="center"/>
              <w:rPr>
                <w:sz w:val="22"/>
                <w:szCs w:val="22"/>
              </w:rPr>
            </w:pPr>
            <w:r w:rsidRPr="00445048">
              <w:rPr>
                <w:sz w:val="22"/>
                <w:szCs w:val="22"/>
              </w:rPr>
              <w:t>Writing</w:t>
            </w:r>
          </w:p>
        </w:tc>
        <w:tc>
          <w:tcPr>
            <w:tcW w:w="2074" w:type="dxa"/>
          </w:tcPr>
          <w:p w14:paraId="687DF988" w14:textId="5EE2F7B0" w:rsidR="0008509D" w:rsidRDefault="00F90094" w:rsidP="00F90094">
            <w:pPr>
              <w:pStyle w:val="NoSpacing"/>
              <w:jc w:val="center"/>
              <w:rPr>
                <w:sz w:val="22"/>
                <w:szCs w:val="22"/>
              </w:rPr>
            </w:pPr>
            <w:r>
              <w:rPr>
                <w:sz w:val="22"/>
                <w:szCs w:val="22"/>
              </w:rPr>
              <w:t>24%</w:t>
            </w:r>
          </w:p>
        </w:tc>
      </w:tr>
      <w:tr w:rsidR="0008509D" w:rsidRPr="00445048" w14:paraId="2B75BF67" w14:textId="77777777" w:rsidTr="00234B6D">
        <w:trPr>
          <w:jc w:val="center"/>
        </w:trPr>
        <w:tc>
          <w:tcPr>
            <w:tcW w:w="2639" w:type="dxa"/>
          </w:tcPr>
          <w:p w14:paraId="3BF800E6" w14:textId="77777777" w:rsidR="0008509D" w:rsidRPr="00445048" w:rsidRDefault="0008509D" w:rsidP="00234B6D">
            <w:pPr>
              <w:pStyle w:val="NoSpacing"/>
              <w:jc w:val="center"/>
              <w:rPr>
                <w:sz w:val="22"/>
                <w:szCs w:val="22"/>
              </w:rPr>
            </w:pPr>
            <w:r w:rsidRPr="00445048">
              <w:rPr>
                <w:sz w:val="22"/>
                <w:szCs w:val="22"/>
              </w:rPr>
              <w:t>Maths</w:t>
            </w:r>
          </w:p>
        </w:tc>
        <w:tc>
          <w:tcPr>
            <w:tcW w:w="2480" w:type="dxa"/>
          </w:tcPr>
          <w:p w14:paraId="3447475B" w14:textId="37A30260" w:rsidR="0008509D" w:rsidRPr="00445048" w:rsidRDefault="00F90094" w:rsidP="00F90094">
            <w:pPr>
              <w:pStyle w:val="NoSpacing"/>
              <w:jc w:val="center"/>
              <w:rPr>
                <w:sz w:val="22"/>
                <w:szCs w:val="22"/>
              </w:rPr>
            </w:pPr>
            <w:r>
              <w:rPr>
                <w:sz w:val="22"/>
                <w:szCs w:val="22"/>
              </w:rPr>
              <w:t>17%</w:t>
            </w:r>
          </w:p>
        </w:tc>
        <w:tc>
          <w:tcPr>
            <w:tcW w:w="2074" w:type="dxa"/>
          </w:tcPr>
          <w:p w14:paraId="2D8932B2" w14:textId="77777777" w:rsidR="0008509D" w:rsidRDefault="0008509D" w:rsidP="00234B6D">
            <w:pPr>
              <w:pStyle w:val="NoSpacing"/>
              <w:jc w:val="center"/>
              <w:rPr>
                <w:sz w:val="22"/>
                <w:szCs w:val="22"/>
              </w:rPr>
            </w:pPr>
            <w:r w:rsidRPr="00445048">
              <w:rPr>
                <w:sz w:val="22"/>
                <w:szCs w:val="22"/>
              </w:rPr>
              <w:t>Maths</w:t>
            </w:r>
          </w:p>
        </w:tc>
        <w:tc>
          <w:tcPr>
            <w:tcW w:w="2074" w:type="dxa"/>
          </w:tcPr>
          <w:p w14:paraId="036A98D4" w14:textId="19C69BF7" w:rsidR="0008509D" w:rsidRDefault="00F90094" w:rsidP="00F90094">
            <w:pPr>
              <w:pStyle w:val="NoSpacing"/>
              <w:jc w:val="center"/>
              <w:rPr>
                <w:sz w:val="22"/>
                <w:szCs w:val="22"/>
              </w:rPr>
            </w:pPr>
            <w:r>
              <w:rPr>
                <w:sz w:val="22"/>
                <w:szCs w:val="22"/>
              </w:rPr>
              <w:t>21%</w:t>
            </w:r>
          </w:p>
        </w:tc>
      </w:tr>
      <w:tr w:rsidR="00F90094" w:rsidRPr="00445048" w14:paraId="59AEF43A" w14:textId="77777777" w:rsidTr="00234B6D">
        <w:trPr>
          <w:jc w:val="center"/>
        </w:trPr>
        <w:tc>
          <w:tcPr>
            <w:tcW w:w="2639" w:type="dxa"/>
          </w:tcPr>
          <w:p w14:paraId="6BEB7232" w14:textId="741A4188" w:rsidR="00F90094" w:rsidRPr="00445048" w:rsidRDefault="00F90094" w:rsidP="00234B6D">
            <w:pPr>
              <w:pStyle w:val="NoSpacing"/>
              <w:jc w:val="center"/>
              <w:rPr>
                <w:sz w:val="22"/>
                <w:szCs w:val="22"/>
              </w:rPr>
            </w:pPr>
            <w:r>
              <w:rPr>
                <w:sz w:val="22"/>
                <w:szCs w:val="22"/>
              </w:rPr>
              <w:t>GPS</w:t>
            </w:r>
          </w:p>
        </w:tc>
        <w:tc>
          <w:tcPr>
            <w:tcW w:w="2480" w:type="dxa"/>
          </w:tcPr>
          <w:p w14:paraId="4288D197" w14:textId="09002C4C" w:rsidR="00F90094" w:rsidRPr="00445048" w:rsidRDefault="00F90094" w:rsidP="00F90094">
            <w:pPr>
              <w:pStyle w:val="NoSpacing"/>
              <w:jc w:val="center"/>
              <w:rPr>
                <w:sz w:val="22"/>
                <w:szCs w:val="22"/>
              </w:rPr>
            </w:pPr>
            <w:r>
              <w:rPr>
                <w:sz w:val="22"/>
                <w:szCs w:val="22"/>
              </w:rPr>
              <w:t>33%</w:t>
            </w:r>
          </w:p>
        </w:tc>
        <w:tc>
          <w:tcPr>
            <w:tcW w:w="2074" w:type="dxa"/>
          </w:tcPr>
          <w:p w14:paraId="15DD6E24" w14:textId="631BC19D" w:rsidR="00F90094" w:rsidRPr="00445048" w:rsidRDefault="00F90094" w:rsidP="00234B6D">
            <w:pPr>
              <w:pStyle w:val="NoSpacing"/>
              <w:jc w:val="center"/>
              <w:rPr>
                <w:sz w:val="22"/>
                <w:szCs w:val="22"/>
              </w:rPr>
            </w:pPr>
            <w:r>
              <w:rPr>
                <w:sz w:val="22"/>
                <w:szCs w:val="22"/>
              </w:rPr>
              <w:t>GPS</w:t>
            </w:r>
          </w:p>
        </w:tc>
        <w:tc>
          <w:tcPr>
            <w:tcW w:w="2074" w:type="dxa"/>
          </w:tcPr>
          <w:p w14:paraId="6AD71E36" w14:textId="2FA7DE63" w:rsidR="00F90094" w:rsidRDefault="00F90094" w:rsidP="00F90094">
            <w:pPr>
              <w:pStyle w:val="NoSpacing"/>
              <w:jc w:val="center"/>
              <w:rPr>
                <w:sz w:val="22"/>
                <w:szCs w:val="22"/>
              </w:rPr>
            </w:pPr>
            <w:r>
              <w:rPr>
                <w:sz w:val="22"/>
                <w:szCs w:val="22"/>
              </w:rPr>
              <w:t>55%</w:t>
            </w:r>
          </w:p>
        </w:tc>
      </w:tr>
      <w:tr w:rsidR="0008509D" w:rsidRPr="00445048" w14:paraId="023DF572" w14:textId="77777777" w:rsidTr="00234B6D">
        <w:trPr>
          <w:jc w:val="center"/>
        </w:trPr>
        <w:tc>
          <w:tcPr>
            <w:tcW w:w="2639" w:type="dxa"/>
          </w:tcPr>
          <w:p w14:paraId="5F3CA9B5" w14:textId="77777777" w:rsidR="0008509D" w:rsidRPr="00445048" w:rsidRDefault="0008509D" w:rsidP="00234B6D">
            <w:pPr>
              <w:pStyle w:val="NoSpacing"/>
              <w:jc w:val="center"/>
              <w:rPr>
                <w:sz w:val="22"/>
                <w:szCs w:val="22"/>
              </w:rPr>
            </w:pPr>
            <w:r>
              <w:rPr>
                <w:sz w:val="22"/>
                <w:szCs w:val="22"/>
              </w:rPr>
              <w:t xml:space="preserve">Meeting higher </w:t>
            </w:r>
            <w:r w:rsidRPr="00445048">
              <w:rPr>
                <w:sz w:val="22"/>
                <w:szCs w:val="22"/>
              </w:rPr>
              <w:t>standard at KS2</w:t>
            </w:r>
          </w:p>
          <w:p w14:paraId="3547760C" w14:textId="77777777" w:rsidR="0008509D" w:rsidRPr="00445048" w:rsidRDefault="0008509D" w:rsidP="00234B6D">
            <w:pPr>
              <w:pStyle w:val="NoSpacing"/>
              <w:jc w:val="center"/>
              <w:rPr>
                <w:sz w:val="22"/>
                <w:szCs w:val="22"/>
              </w:rPr>
            </w:pPr>
            <w:r w:rsidRPr="00445048">
              <w:rPr>
                <w:sz w:val="22"/>
                <w:szCs w:val="22"/>
              </w:rPr>
              <w:t>in RWM</w:t>
            </w:r>
          </w:p>
        </w:tc>
        <w:tc>
          <w:tcPr>
            <w:tcW w:w="2480" w:type="dxa"/>
          </w:tcPr>
          <w:p w14:paraId="1188766A" w14:textId="4B8797BD" w:rsidR="0008509D" w:rsidRPr="00445048" w:rsidRDefault="00F90094" w:rsidP="00F90094">
            <w:pPr>
              <w:pStyle w:val="NoSpacing"/>
              <w:jc w:val="center"/>
              <w:rPr>
                <w:sz w:val="22"/>
                <w:szCs w:val="22"/>
              </w:rPr>
            </w:pPr>
            <w:r>
              <w:rPr>
                <w:sz w:val="22"/>
                <w:szCs w:val="22"/>
              </w:rPr>
              <w:t>0%</w:t>
            </w:r>
          </w:p>
        </w:tc>
        <w:tc>
          <w:tcPr>
            <w:tcW w:w="2074" w:type="dxa"/>
          </w:tcPr>
          <w:p w14:paraId="3B3381FF" w14:textId="77777777" w:rsidR="0008509D" w:rsidRPr="00445048" w:rsidRDefault="0008509D" w:rsidP="00234B6D">
            <w:pPr>
              <w:pStyle w:val="NoSpacing"/>
              <w:jc w:val="center"/>
              <w:rPr>
                <w:sz w:val="22"/>
                <w:szCs w:val="22"/>
              </w:rPr>
            </w:pPr>
            <w:r>
              <w:rPr>
                <w:sz w:val="22"/>
                <w:szCs w:val="22"/>
              </w:rPr>
              <w:t xml:space="preserve">Meeting </w:t>
            </w:r>
            <w:proofErr w:type="gramStart"/>
            <w:r>
              <w:rPr>
                <w:sz w:val="22"/>
                <w:szCs w:val="22"/>
              </w:rPr>
              <w:t xml:space="preserve">higher </w:t>
            </w:r>
            <w:r w:rsidRPr="00445048">
              <w:rPr>
                <w:sz w:val="22"/>
                <w:szCs w:val="22"/>
              </w:rPr>
              <w:t xml:space="preserve"> standard</w:t>
            </w:r>
            <w:proofErr w:type="gramEnd"/>
            <w:r w:rsidRPr="00445048">
              <w:rPr>
                <w:sz w:val="22"/>
                <w:szCs w:val="22"/>
              </w:rPr>
              <w:t xml:space="preserve"> at KS2</w:t>
            </w:r>
          </w:p>
          <w:p w14:paraId="420EE409" w14:textId="77777777" w:rsidR="0008509D" w:rsidRDefault="0008509D" w:rsidP="00234B6D">
            <w:pPr>
              <w:pStyle w:val="NoSpacing"/>
              <w:jc w:val="center"/>
              <w:rPr>
                <w:sz w:val="22"/>
                <w:szCs w:val="22"/>
              </w:rPr>
            </w:pPr>
            <w:r w:rsidRPr="00445048">
              <w:rPr>
                <w:sz w:val="22"/>
                <w:szCs w:val="22"/>
              </w:rPr>
              <w:t>in RWM</w:t>
            </w:r>
          </w:p>
        </w:tc>
        <w:tc>
          <w:tcPr>
            <w:tcW w:w="2074" w:type="dxa"/>
          </w:tcPr>
          <w:p w14:paraId="504F0349" w14:textId="25D6FD5E" w:rsidR="0008509D" w:rsidRDefault="00F90094" w:rsidP="00F90094">
            <w:pPr>
              <w:pStyle w:val="NoSpacing"/>
              <w:jc w:val="center"/>
              <w:rPr>
                <w:sz w:val="22"/>
                <w:szCs w:val="22"/>
              </w:rPr>
            </w:pPr>
            <w:r>
              <w:rPr>
                <w:sz w:val="22"/>
                <w:szCs w:val="22"/>
              </w:rPr>
              <w:t>9%</w:t>
            </w:r>
          </w:p>
        </w:tc>
      </w:tr>
    </w:tbl>
    <w:p w14:paraId="52FBBF8C" w14:textId="77777777" w:rsidR="00F90094" w:rsidRDefault="00116BFF" w:rsidP="00485A21">
      <w:r>
        <w:t>KS2 Progress</w:t>
      </w:r>
    </w:p>
    <w:p w14:paraId="2D507E3A" w14:textId="2E654A4C" w:rsidR="00C40547" w:rsidRDefault="00C40547" w:rsidP="00F90094">
      <w:r>
        <w:t xml:space="preserve"> NO Progress measure 2023/2024 data due to NO externally validated KS1 data due to COVID Pandemic</w:t>
      </w:r>
    </w:p>
    <w:p w14:paraId="61308B08" w14:textId="77777777" w:rsidR="00C40547" w:rsidRPr="005835CC" w:rsidRDefault="00C40547" w:rsidP="005835CC">
      <w:pPr>
        <w:pStyle w:val="NoSpacing"/>
        <w:rPr>
          <w:color w:val="0070C0"/>
        </w:rPr>
      </w:pPr>
    </w:p>
    <w:p w14:paraId="75D97EAC" w14:textId="77777777" w:rsidR="005835CC" w:rsidRPr="005835CC" w:rsidRDefault="005835CC" w:rsidP="005835CC">
      <w:pPr>
        <w:pStyle w:val="NoSpacing"/>
        <w:rPr>
          <w:color w:val="0070C0"/>
        </w:rPr>
      </w:pPr>
    </w:p>
    <w:p w14:paraId="6CBC15FE" w14:textId="7844B7F5" w:rsidR="008B1DB1" w:rsidRPr="005835CC" w:rsidRDefault="008B1DB1" w:rsidP="008B1DB1"/>
    <w:p w14:paraId="4AB498B7" w14:textId="77777777" w:rsidR="00053772" w:rsidRDefault="00053772" w:rsidP="008B1DB1"/>
    <w:p w14:paraId="20C40963" w14:textId="77777777" w:rsidR="007540A1" w:rsidRDefault="007540A1">
      <w:pPr>
        <w:pStyle w:val="Heading2"/>
        <w:spacing w:before="600"/>
      </w:pPr>
    </w:p>
    <w:p w14:paraId="38067EAA" w14:textId="77777777" w:rsidR="007540A1" w:rsidRDefault="007540A1">
      <w:pPr>
        <w:pStyle w:val="Heading2"/>
        <w:spacing w:before="600"/>
      </w:pPr>
    </w:p>
    <w:p w14:paraId="2A7D5548" w14:textId="253331B4"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383613"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383613" w:rsidRDefault="009D71E8">
            <w:pPr>
              <w:pStyle w:val="TableHeader"/>
              <w:jc w:val="left"/>
            </w:pPr>
            <w:r w:rsidRPr="00383613">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383613" w:rsidRDefault="009D71E8">
            <w:pPr>
              <w:pStyle w:val="TableHeader"/>
              <w:jc w:val="left"/>
            </w:pPr>
            <w:r w:rsidRPr="00383613">
              <w:t>Provider</w:t>
            </w:r>
          </w:p>
        </w:tc>
      </w:tr>
      <w:tr w:rsidR="00E66558" w:rsidRPr="00383613"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22773B2" w:rsidR="00E66558" w:rsidRPr="00383613" w:rsidRDefault="00934236">
            <w:pPr>
              <w:pStyle w:val="TableRow"/>
            </w:pPr>
            <w:r w:rsidRPr="00383613">
              <w:t>IDL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D2C18E1" w:rsidR="00E66558" w:rsidRPr="00383613" w:rsidRDefault="00934236">
            <w:pPr>
              <w:pStyle w:val="TableRowCentered"/>
              <w:jc w:val="left"/>
            </w:pPr>
            <w:r w:rsidRPr="00383613">
              <w:t>IDLS group.com</w:t>
            </w:r>
          </w:p>
        </w:tc>
      </w:tr>
      <w:tr w:rsidR="00E66558" w:rsidRPr="00383613"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FA0C604" w:rsidR="00E66558" w:rsidRPr="00383613"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4EA0887B" w:rsidR="00E66558" w:rsidRPr="00383613" w:rsidRDefault="00E66558">
            <w:pPr>
              <w:pStyle w:val="TableRowCentered"/>
              <w:jc w:val="left"/>
            </w:pPr>
          </w:p>
        </w:tc>
      </w:tr>
      <w:tr w:rsidR="00934236" w:rsidRPr="00383613" w14:paraId="225BC89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B86A4" w14:textId="6A4EEFA9" w:rsidR="00934236" w:rsidRPr="00383613" w:rsidRDefault="00A134B6">
            <w:pPr>
              <w:pStyle w:val="TableRow"/>
            </w:pPr>
            <w:r w:rsidRPr="00383613">
              <w:t>Adventures in Metacognition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9096F" w14:textId="2F4B11F6" w:rsidR="00934236" w:rsidRPr="00383613" w:rsidRDefault="00445048">
            <w:pPr>
              <w:pStyle w:val="TableRowCentered"/>
              <w:jc w:val="left"/>
            </w:pPr>
            <w:r w:rsidRPr="00383613">
              <w:t>Thinking Matters</w:t>
            </w:r>
          </w:p>
        </w:tc>
      </w:tr>
      <w:tr w:rsidR="00934236" w:rsidRPr="00383613" w14:paraId="595DF6A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F1DA7" w14:textId="11773B6C" w:rsidR="00934236" w:rsidRPr="00383613" w:rsidRDefault="00934236">
            <w:pPr>
              <w:pStyle w:val="TableRow"/>
            </w:pPr>
            <w:r w:rsidRPr="00383613">
              <w:t>NFER assessments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18BD3" w14:textId="6AD47D65" w:rsidR="00934236" w:rsidRPr="00383613" w:rsidRDefault="00445048">
            <w:pPr>
              <w:pStyle w:val="TableRowCentered"/>
              <w:jc w:val="left"/>
            </w:pPr>
            <w:r w:rsidRPr="00383613">
              <w:t>NFER</w:t>
            </w:r>
          </w:p>
        </w:tc>
      </w:tr>
      <w:tr w:rsidR="00934236" w:rsidRPr="00383613" w14:paraId="27E38E0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0C6BD" w14:textId="4347401E" w:rsidR="00934236" w:rsidRPr="00383613" w:rsidRDefault="00B5101C">
            <w:pPr>
              <w:pStyle w:val="TableRow"/>
            </w:pPr>
            <w:r w:rsidRPr="00383613">
              <w:t>DOODLE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4F7CF" w14:textId="0C4DE673" w:rsidR="00934236" w:rsidRPr="00383613" w:rsidRDefault="00B5101C">
            <w:pPr>
              <w:pStyle w:val="TableRowCentered"/>
              <w:jc w:val="left"/>
            </w:pPr>
            <w:r w:rsidRPr="00383613">
              <w:t>Doodle Learning</w:t>
            </w:r>
          </w:p>
        </w:tc>
      </w:tr>
      <w:tr w:rsidR="00934236" w:rsidRPr="00383613" w14:paraId="137018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ADB3E" w14:textId="592B5432" w:rsidR="00934236" w:rsidRPr="00383613" w:rsidRDefault="00934236">
            <w:pPr>
              <w:pStyle w:val="TableRow"/>
            </w:pPr>
            <w:r w:rsidRPr="00383613">
              <w:t>Charanga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9CF3C" w14:textId="6C4C6F40" w:rsidR="00934236" w:rsidRPr="00383613" w:rsidRDefault="00934236">
            <w:pPr>
              <w:pStyle w:val="TableRowCentered"/>
              <w:jc w:val="left"/>
            </w:pPr>
            <w:r w:rsidRPr="00383613">
              <w:t>Wigan Wide Music Group</w:t>
            </w:r>
          </w:p>
        </w:tc>
      </w:tr>
      <w:tr w:rsidR="00934236" w:rsidRPr="00383613" w14:paraId="5365806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10D4" w14:textId="31BAFF3A" w:rsidR="00934236" w:rsidRPr="00383613" w:rsidRDefault="00934236">
            <w:pPr>
              <w:pStyle w:val="TableRow"/>
            </w:pPr>
            <w:r w:rsidRPr="00383613">
              <w:t>Boxall Profile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47D3E" w14:textId="44BF0458" w:rsidR="00934236" w:rsidRPr="00383613" w:rsidRDefault="00934236">
            <w:pPr>
              <w:pStyle w:val="TableRowCentered"/>
              <w:jc w:val="left"/>
            </w:pPr>
            <w:r w:rsidRPr="00383613">
              <w:t>Nurture UK</w:t>
            </w:r>
          </w:p>
        </w:tc>
      </w:tr>
      <w:tr w:rsidR="00934236" w:rsidRPr="00383613" w14:paraId="364832E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80FA8" w14:textId="70374A20" w:rsidR="00934236" w:rsidRPr="00383613" w:rsidRDefault="00934236">
            <w:pPr>
              <w:pStyle w:val="TableRow"/>
            </w:pPr>
            <w:r w:rsidRPr="00383613">
              <w:t>Counselling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D8BC8" w14:textId="39D2CD9F" w:rsidR="00934236" w:rsidRPr="00383613" w:rsidRDefault="00934236">
            <w:pPr>
              <w:pStyle w:val="TableRowCentered"/>
              <w:jc w:val="left"/>
            </w:pPr>
            <w:r w:rsidRPr="00383613">
              <w:t>Wigan Family Welfare</w:t>
            </w:r>
          </w:p>
        </w:tc>
      </w:tr>
      <w:tr w:rsidR="00934236" w:rsidRPr="00383613" w14:paraId="7B3F291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A8F7" w14:textId="1272E998" w:rsidR="00934236" w:rsidRPr="00383613" w:rsidRDefault="00934236">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2CFEA" w14:textId="55D97539" w:rsidR="00934236" w:rsidRPr="00383613" w:rsidRDefault="00934236">
            <w:pPr>
              <w:pStyle w:val="TableRowCentered"/>
              <w:jc w:val="left"/>
            </w:pPr>
          </w:p>
        </w:tc>
      </w:tr>
      <w:tr w:rsidR="00934236" w:rsidRPr="00383613" w14:paraId="00D4D7F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CA074" w14:textId="0194E2E5" w:rsidR="00934236" w:rsidRPr="00383613" w:rsidRDefault="00934236">
            <w:pPr>
              <w:pStyle w:val="TableRow"/>
            </w:pPr>
            <w:r w:rsidRPr="00383613">
              <w:t>WELLCOM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44CD9" w14:textId="4A3A958E" w:rsidR="00934236" w:rsidRPr="00383613" w:rsidRDefault="00934236">
            <w:pPr>
              <w:pStyle w:val="TableRowCentered"/>
              <w:jc w:val="left"/>
            </w:pPr>
            <w:r w:rsidRPr="00383613">
              <w:t>GL Assessment</w:t>
            </w:r>
          </w:p>
        </w:tc>
      </w:tr>
      <w:tr w:rsidR="00934236" w:rsidRPr="00383613" w14:paraId="0883D4D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EF98" w14:textId="0380DE93" w:rsidR="00934236" w:rsidRPr="00383613" w:rsidRDefault="00934236">
            <w:pPr>
              <w:pStyle w:val="TableRow"/>
            </w:pPr>
            <w:r w:rsidRPr="00383613">
              <w:t>Lucid Rapid</w:t>
            </w:r>
            <w:r w:rsidR="001B7B88" w:rsidRPr="00383613">
              <w:t xml:space="preserve"> Dyslexia screening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86CB" w14:textId="0B80E05C" w:rsidR="00934236" w:rsidRPr="00383613" w:rsidRDefault="00934236">
            <w:pPr>
              <w:pStyle w:val="TableRowCentered"/>
              <w:jc w:val="left"/>
            </w:pPr>
            <w:r w:rsidRPr="00383613">
              <w:t>GL Assessment</w:t>
            </w:r>
          </w:p>
        </w:tc>
      </w:tr>
      <w:tr w:rsidR="00934236" w:rsidRPr="00383613" w14:paraId="71EF34D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559" w14:textId="7F0123F9" w:rsidR="00934236" w:rsidRPr="00383613" w:rsidRDefault="00934236">
            <w:pPr>
              <w:pStyle w:val="TableRow"/>
            </w:pPr>
            <w:r w:rsidRPr="00383613">
              <w:t>Supersonic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C066B" w14:textId="72C2768A" w:rsidR="00934236" w:rsidRPr="00383613" w:rsidRDefault="00934236">
            <w:pPr>
              <w:pStyle w:val="TableRowCentered"/>
              <w:jc w:val="left"/>
            </w:pPr>
            <w:r w:rsidRPr="00383613">
              <w:t>Anna Lucas</w:t>
            </w:r>
          </w:p>
        </w:tc>
      </w:tr>
    </w:tbl>
    <w:p w14:paraId="2A7D5553" w14:textId="677B454B" w:rsidR="00E66558" w:rsidRPr="00383613" w:rsidRDefault="009D71E8">
      <w:pPr>
        <w:pStyle w:val="Heading2"/>
        <w:spacing w:before="600"/>
      </w:pPr>
      <w:r w:rsidRPr="00383613">
        <w:t xml:space="preserve">Service </w:t>
      </w:r>
      <w:r w:rsidR="00CA4366" w:rsidRPr="00383613">
        <w:t>pupil premium funding</w:t>
      </w:r>
    </w:p>
    <w:bookmarkEnd w:id="15"/>
    <w:bookmarkEnd w:id="16"/>
    <w:bookmarkEnd w:id="17"/>
    <w:p w14:paraId="2A7D555F" w14:textId="309F7EA4" w:rsidR="00E66558" w:rsidRDefault="00053772" w:rsidP="00FC56A2">
      <w:r w:rsidRPr="00383613">
        <w:t>1</w:t>
      </w:r>
      <w:r w:rsidR="00B5101C" w:rsidRPr="00383613">
        <w:t xml:space="preserve"> pupil</w:t>
      </w:r>
      <w:r>
        <w:t xml:space="preserve"> </w:t>
      </w:r>
    </w:p>
    <w:sectPr w:rsidR="00E66558">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F4B70" w14:textId="77777777" w:rsidR="00281B49" w:rsidRDefault="00281B49">
      <w:pPr>
        <w:spacing w:after="0" w:line="240" w:lineRule="auto"/>
      </w:pPr>
      <w:r>
        <w:separator/>
      </w:r>
    </w:p>
  </w:endnote>
  <w:endnote w:type="continuationSeparator" w:id="0">
    <w:p w14:paraId="0AC1DA46" w14:textId="77777777" w:rsidR="00281B49" w:rsidRDefault="00281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CA83" w14:textId="423243F8" w:rsidR="00281B49" w:rsidRDefault="00281B49">
    <w:pPr>
      <w:pStyle w:val="Footer"/>
      <w:jc w:val="center"/>
    </w:pPr>
    <w:r>
      <w:fldChar w:fldCharType="begin"/>
    </w:r>
    <w:r>
      <w:instrText xml:space="preserve"> PAGE   \* MERGEFORMAT </w:instrText>
    </w:r>
    <w:r>
      <w:fldChar w:fldCharType="separate"/>
    </w:r>
    <w:r>
      <w:rPr>
        <w:noProof/>
      </w:rPr>
      <w:t>1</w:t>
    </w:r>
    <w:r>
      <w:fldChar w:fldCharType="end"/>
    </w:r>
  </w:p>
  <w:p w14:paraId="0026DC29" w14:textId="77777777" w:rsidR="00281B49" w:rsidRPr="0051525A" w:rsidRDefault="00281B49" w:rsidP="0078642E">
    <w:pPr>
      <w:pStyle w:val="Footer"/>
      <w:tabs>
        <w:tab w:val="right" w:pos="8100"/>
      </w:tabs>
      <w:ind w:left="540" w:right="-507"/>
      <w:jc w:val="center"/>
      <w:rPr>
        <w:rFonts w:cs="Verda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84CC927" w:rsidR="00281B49" w:rsidRDefault="00281B49">
    <w:pPr>
      <w:pStyle w:val="Footer"/>
      <w:ind w:firstLine="4513"/>
    </w:pPr>
    <w:r>
      <w:fldChar w:fldCharType="begin"/>
    </w:r>
    <w:r>
      <w:instrText xml:space="preserve"> PAGE </w:instrText>
    </w:r>
    <w:r>
      <w:fldChar w:fldCharType="separate"/>
    </w:r>
    <w:r>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60BB7" w14:textId="77777777" w:rsidR="00281B49" w:rsidRDefault="00281B49">
      <w:pPr>
        <w:spacing w:after="0" w:line="240" w:lineRule="auto"/>
      </w:pPr>
      <w:r>
        <w:separator/>
      </w:r>
    </w:p>
  </w:footnote>
  <w:footnote w:type="continuationSeparator" w:id="0">
    <w:p w14:paraId="5A70BD88" w14:textId="77777777" w:rsidR="00281B49" w:rsidRDefault="00281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0A440B"/>
    <w:multiLevelType w:val="hybridMultilevel"/>
    <w:tmpl w:val="A30444C4"/>
    <w:lvl w:ilvl="0" w:tplc="5942B7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264485"/>
    <w:multiLevelType w:val="hybridMultilevel"/>
    <w:tmpl w:val="E708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155A1"/>
    <w:multiLevelType w:val="hybridMultilevel"/>
    <w:tmpl w:val="A6545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1"/>
  </w:num>
  <w:num w:numId="3">
    <w:abstractNumId w:val="5"/>
  </w:num>
  <w:num w:numId="4">
    <w:abstractNumId w:val="6"/>
  </w:num>
  <w:num w:numId="5">
    <w:abstractNumId w:val="0"/>
  </w:num>
  <w:num w:numId="6">
    <w:abstractNumId w:val="9"/>
  </w:num>
  <w:num w:numId="7">
    <w:abstractNumId w:val="11"/>
  </w:num>
  <w:num w:numId="8">
    <w:abstractNumId w:val="15"/>
  </w:num>
  <w:num w:numId="9">
    <w:abstractNumId w:val="13"/>
  </w:num>
  <w:num w:numId="10">
    <w:abstractNumId w:val="12"/>
  </w:num>
  <w:num w:numId="11">
    <w:abstractNumId w:val="3"/>
  </w:num>
  <w:num w:numId="12">
    <w:abstractNumId w:val="14"/>
  </w:num>
  <w:num w:numId="13">
    <w:abstractNumId w:val="10"/>
  </w:num>
  <w:num w:numId="14">
    <w:abstractNumId w:val="8"/>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7C67"/>
    <w:rsid w:val="00053772"/>
    <w:rsid w:val="00062DE8"/>
    <w:rsid w:val="00064D09"/>
    <w:rsid w:val="00066B73"/>
    <w:rsid w:val="0007239C"/>
    <w:rsid w:val="00073C6D"/>
    <w:rsid w:val="0008509D"/>
    <w:rsid w:val="000A67D5"/>
    <w:rsid w:val="000D4C97"/>
    <w:rsid w:val="00113A78"/>
    <w:rsid w:val="00116BFF"/>
    <w:rsid w:val="00120AB1"/>
    <w:rsid w:val="00125D0D"/>
    <w:rsid w:val="00157DCA"/>
    <w:rsid w:val="00170CDD"/>
    <w:rsid w:val="00184AC0"/>
    <w:rsid w:val="001968B0"/>
    <w:rsid w:val="001A2E99"/>
    <w:rsid w:val="001A426E"/>
    <w:rsid w:val="001B7B88"/>
    <w:rsid w:val="001D2D1E"/>
    <w:rsid w:val="001D581C"/>
    <w:rsid w:val="001E685F"/>
    <w:rsid w:val="0022001A"/>
    <w:rsid w:val="00234B6D"/>
    <w:rsid w:val="002709D2"/>
    <w:rsid w:val="00281B49"/>
    <w:rsid w:val="00286BF0"/>
    <w:rsid w:val="00294903"/>
    <w:rsid w:val="002B120A"/>
    <w:rsid w:val="002E1EAC"/>
    <w:rsid w:val="00347C38"/>
    <w:rsid w:val="00367D04"/>
    <w:rsid w:val="00383613"/>
    <w:rsid w:val="003A2138"/>
    <w:rsid w:val="003B4281"/>
    <w:rsid w:val="003C0FF5"/>
    <w:rsid w:val="003C1676"/>
    <w:rsid w:val="004003EB"/>
    <w:rsid w:val="00400448"/>
    <w:rsid w:val="004044AA"/>
    <w:rsid w:val="004114AA"/>
    <w:rsid w:val="00424588"/>
    <w:rsid w:val="00427192"/>
    <w:rsid w:val="00445048"/>
    <w:rsid w:val="004531F7"/>
    <w:rsid w:val="00485A21"/>
    <w:rsid w:val="00494793"/>
    <w:rsid w:val="004E30E5"/>
    <w:rsid w:val="00500181"/>
    <w:rsid w:val="005272F8"/>
    <w:rsid w:val="00544331"/>
    <w:rsid w:val="00560A7B"/>
    <w:rsid w:val="005835CC"/>
    <w:rsid w:val="00594E92"/>
    <w:rsid w:val="005D1899"/>
    <w:rsid w:val="005F40B6"/>
    <w:rsid w:val="006B7600"/>
    <w:rsid w:val="006C20AF"/>
    <w:rsid w:val="006C7C01"/>
    <w:rsid w:val="006D45EC"/>
    <w:rsid w:val="006D636D"/>
    <w:rsid w:val="006D7D3E"/>
    <w:rsid w:val="006E4E9C"/>
    <w:rsid w:val="006E7FB1"/>
    <w:rsid w:val="0071650A"/>
    <w:rsid w:val="00741B9E"/>
    <w:rsid w:val="007540A1"/>
    <w:rsid w:val="00774BA2"/>
    <w:rsid w:val="0078642E"/>
    <w:rsid w:val="007A37AD"/>
    <w:rsid w:val="007B12CB"/>
    <w:rsid w:val="007B3E00"/>
    <w:rsid w:val="007B723C"/>
    <w:rsid w:val="007C2F04"/>
    <w:rsid w:val="007E1AB1"/>
    <w:rsid w:val="007F0257"/>
    <w:rsid w:val="00827B75"/>
    <w:rsid w:val="00840648"/>
    <w:rsid w:val="008B0124"/>
    <w:rsid w:val="008B1DB1"/>
    <w:rsid w:val="008D6582"/>
    <w:rsid w:val="008E2C68"/>
    <w:rsid w:val="00922BE6"/>
    <w:rsid w:val="00924785"/>
    <w:rsid w:val="00930A6B"/>
    <w:rsid w:val="00934236"/>
    <w:rsid w:val="009500C3"/>
    <w:rsid w:val="00953B99"/>
    <w:rsid w:val="00974200"/>
    <w:rsid w:val="009D0F60"/>
    <w:rsid w:val="009D71E8"/>
    <w:rsid w:val="009E0388"/>
    <w:rsid w:val="00A134B6"/>
    <w:rsid w:val="00A16F24"/>
    <w:rsid w:val="00A2020D"/>
    <w:rsid w:val="00A23CA4"/>
    <w:rsid w:val="00A8633A"/>
    <w:rsid w:val="00A901F5"/>
    <w:rsid w:val="00AD4EC7"/>
    <w:rsid w:val="00B15B7E"/>
    <w:rsid w:val="00B23BC4"/>
    <w:rsid w:val="00B37FEC"/>
    <w:rsid w:val="00B40414"/>
    <w:rsid w:val="00B43379"/>
    <w:rsid w:val="00B5101C"/>
    <w:rsid w:val="00B5199F"/>
    <w:rsid w:val="00B74828"/>
    <w:rsid w:val="00B833E7"/>
    <w:rsid w:val="00BA661C"/>
    <w:rsid w:val="00BA6A88"/>
    <w:rsid w:val="00BC7B54"/>
    <w:rsid w:val="00BF0A93"/>
    <w:rsid w:val="00C021BE"/>
    <w:rsid w:val="00C2788E"/>
    <w:rsid w:val="00C40547"/>
    <w:rsid w:val="00C419A7"/>
    <w:rsid w:val="00C565DD"/>
    <w:rsid w:val="00C72C75"/>
    <w:rsid w:val="00CA1504"/>
    <w:rsid w:val="00CA4366"/>
    <w:rsid w:val="00CD1437"/>
    <w:rsid w:val="00D24740"/>
    <w:rsid w:val="00D33FE5"/>
    <w:rsid w:val="00D4609C"/>
    <w:rsid w:val="00D467D1"/>
    <w:rsid w:val="00D602E1"/>
    <w:rsid w:val="00D6455D"/>
    <w:rsid w:val="00DE077E"/>
    <w:rsid w:val="00DE1085"/>
    <w:rsid w:val="00DE372E"/>
    <w:rsid w:val="00E05101"/>
    <w:rsid w:val="00E40C22"/>
    <w:rsid w:val="00E4629B"/>
    <w:rsid w:val="00E61CA8"/>
    <w:rsid w:val="00E66558"/>
    <w:rsid w:val="00E71DF7"/>
    <w:rsid w:val="00E81E97"/>
    <w:rsid w:val="00E82704"/>
    <w:rsid w:val="00E8639F"/>
    <w:rsid w:val="00F35E1A"/>
    <w:rsid w:val="00F52D73"/>
    <w:rsid w:val="00F54B15"/>
    <w:rsid w:val="00F56223"/>
    <w:rsid w:val="00F90094"/>
    <w:rsid w:val="00FC2E6D"/>
    <w:rsid w:val="00FC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CDBD1C6E-DCCE-42C7-AF99-656657F7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A21"/>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840648"/>
    <w:pPr>
      <w:suppressAutoHyphens/>
    </w:pPr>
    <w:rPr>
      <w:color w:val="0D0D0D"/>
      <w:sz w:val="24"/>
      <w:szCs w:val="24"/>
    </w:rPr>
  </w:style>
  <w:style w:type="table" w:styleId="TableGrid">
    <w:name w:val="Table Grid"/>
    <w:basedOn w:val="TableNormal"/>
    <w:uiPriority w:val="39"/>
    <w:rsid w:val="00445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6fef09-5c2e-4977-b56b-e88867fca4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B0FFEFFF731845BA16651CBC98623B" ma:contentTypeVersion="18" ma:contentTypeDescription="Create a new document." ma:contentTypeScope="" ma:versionID="f1b015e9c13b7fbf11b6136fa812effe">
  <xsd:schema xmlns:xsd="http://www.w3.org/2001/XMLSchema" xmlns:xs="http://www.w3.org/2001/XMLSchema" xmlns:p="http://schemas.microsoft.com/office/2006/metadata/properties" xmlns:ns3="8ca572e3-d167-4587-9661-836f5cf1b5db" xmlns:ns4="376fef09-5c2e-4977-b56b-e88867fca4fb" targetNamespace="http://schemas.microsoft.com/office/2006/metadata/properties" ma:root="true" ma:fieldsID="fdbe73e2e3c92dff79009a0538c23a18" ns3:_="" ns4:_="">
    <xsd:import namespace="8ca572e3-d167-4587-9661-836f5cf1b5db"/>
    <xsd:import namespace="376fef09-5c2e-4977-b56b-e88867fca4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572e3-d167-4587-9661-836f5cf1b5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6fef09-5c2e-4977-b56b-e88867fca4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76EB23-CF27-4415-9C87-3C6D043D2D59}">
  <ds:schemaRefs>
    <ds:schemaRef ds:uri="http://www.w3.org/XML/1998/namespace"/>
    <ds:schemaRef ds:uri="http://purl.org/dc/elements/1.1/"/>
    <ds:schemaRef ds:uri="8ca572e3-d167-4587-9661-836f5cf1b5db"/>
    <ds:schemaRef ds:uri="http://schemas.openxmlformats.org/package/2006/metadata/core-properties"/>
    <ds:schemaRef ds:uri="http://schemas.microsoft.com/office/2006/documentManagement/types"/>
    <ds:schemaRef ds:uri="376fef09-5c2e-4977-b56b-e88867fca4fb"/>
    <ds:schemaRef ds:uri="http://purl.org/dc/dcmitype/"/>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BE299E5D-F273-4E42-AFA9-6E55CFD38C01}">
  <ds:schemaRefs>
    <ds:schemaRef ds:uri="http://schemas.microsoft.com/sharepoint/v3/contenttype/forms"/>
  </ds:schemaRefs>
</ds:datastoreItem>
</file>

<file path=customXml/itemProps3.xml><?xml version="1.0" encoding="utf-8"?>
<ds:datastoreItem xmlns:ds="http://schemas.openxmlformats.org/officeDocument/2006/customXml" ds:itemID="{59F501B6-BD0D-4C84-96B2-2F27BAD22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572e3-d167-4587-9661-836f5cf1b5db"/>
    <ds:schemaRef ds:uri="376fef09-5c2e-4977-b56b-e88867fca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5021</Words>
  <Characters>28622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NBunting</cp:lastModifiedBy>
  <cp:revision>2</cp:revision>
  <cp:lastPrinted>2024-08-20T09:05:00Z</cp:lastPrinted>
  <dcterms:created xsi:type="dcterms:W3CDTF">2025-01-07T20:13:00Z</dcterms:created>
  <dcterms:modified xsi:type="dcterms:W3CDTF">2025-01-07T20:13:00Z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0x0101001BB0FFEFFF731845BA16651CBC98623B</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